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6BD0" w14:textId="77777777" w:rsidR="00236B54" w:rsidRPr="00236B54" w:rsidRDefault="00236B54">
      <w:pPr>
        <w:rPr>
          <w:rFonts w:ascii="Verdana" w:hAnsi="Verdana" w:cs="Arial"/>
          <w:b/>
          <w:iCs/>
          <w:szCs w:val="24"/>
        </w:rPr>
      </w:pPr>
      <w:r w:rsidRPr="00236B54">
        <w:rPr>
          <w:rFonts w:ascii="Verdana" w:hAnsi="Verdana" w:cs="Arial"/>
          <w:b/>
          <w:iCs/>
          <w:szCs w:val="24"/>
        </w:rPr>
        <w:t>Den korte version</w:t>
      </w:r>
      <w:r w:rsidR="00DE7122">
        <w:rPr>
          <w:rFonts w:ascii="Verdana" w:hAnsi="Verdana" w:cs="Arial"/>
          <w:b/>
          <w:iCs/>
          <w:szCs w:val="24"/>
        </w:rPr>
        <w:t xml:space="preserve"> af regn</w:t>
      </w:r>
      <w:r w:rsidR="003225DE">
        <w:rPr>
          <w:rFonts w:ascii="Verdana" w:hAnsi="Verdana" w:cs="Arial"/>
          <w:b/>
          <w:iCs/>
          <w:szCs w:val="24"/>
        </w:rPr>
        <w:t>skab</w:t>
      </w:r>
      <w:r w:rsidR="00DE7122">
        <w:rPr>
          <w:rFonts w:ascii="Verdana" w:hAnsi="Verdana" w:cs="Arial"/>
          <w:b/>
          <w:iCs/>
          <w:szCs w:val="24"/>
        </w:rPr>
        <w:t>s</w:t>
      </w:r>
      <w:r w:rsidR="003225DE">
        <w:rPr>
          <w:rFonts w:ascii="Verdana" w:hAnsi="Verdana" w:cs="Arial"/>
          <w:b/>
          <w:iCs/>
          <w:szCs w:val="24"/>
        </w:rPr>
        <w:t>aflæggelsen.</w:t>
      </w:r>
    </w:p>
    <w:p w14:paraId="1811FB68" w14:textId="77777777" w:rsidR="00236B54" w:rsidRPr="00C71632" w:rsidRDefault="00236B54">
      <w:pPr>
        <w:rPr>
          <w:rFonts w:ascii="Verdana" w:hAnsi="Verdana" w:cs="Arial"/>
          <w:iCs/>
          <w:sz w:val="20"/>
        </w:rPr>
      </w:pPr>
    </w:p>
    <w:p w14:paraId="04E68D8A" w14:textId="77777777" w:rsidR="00236B54" w:rsidRDefault="00320CC0">
      <w:pPr>
        <w:rPr>
          <w:rFonts w:ascii="Verdana" w:hAnsi="Verdana" w:cs="Arial"/>
          <w:iCs/>
          <w:sz w:val="20"/>
        </w:rPr>
      </w:pPr>
      <w:r w:rsidRPr="00236B54">
        <w:rPr>
          <w:rFonts w:ascii="Verdana" w:hAnsi="Verdana" w:cs="Arial"/>
          <w:b/>
          <w:iCs/>
          <w:sz w:val="20"/>
        </w:rPr>
        <w:t>Året</w:t>
      </w:r>
      <w:r w:rsidR="00236B54" w:rsidRPr="00236B54">
        <w:rPr>
          <w:rFonts w:ascii="Verdana" w:hAnsi="Verdana" w:cs="Arial"/>
          <w:b/>
          <w:iCs/>
          <w:sz w:val="20"/>
        </w:rPr>
        <w:t>s</w:t>
      </w:r>
      <w:r w:rsidRPr="00236B54">
        <w:rPr>
          <w:rFonts w:ascii="Verdana" w:hAnsi="Verdana" w:cs="Arial"/>
          <w:b/>
          <w:iCs/>
          <w:sz w:val="20"/>
        </w:rPr>
        <w:t xml:space="preserve"> resultat</w:t>
      </w:r>
      <w:r w:rsidRPr="00320CC0">
        <w:rPr>
          <w:rFonts w:ascii="Verdana" w:hAnsi="Verdana" w:cs="Arial"/>
          <w:iCs/>
          <w:sz w:val="20"/>
        </w:rPr>
        <w:t xml:space="preserve"> </w:t>
      </w:r>
    </w:p>
    <w:p w14:paraId="1BD0A8EC" w14:textId="77777777" w:rsidR="00E11366" w:rsidRPr="005308ED" w:rsidRDefault="00236B54">
      <w:pPr>
        <w:rPr>
          <w:rFonts w:ascii="Verdana" w:hAnsi="Verdana" w:cs="Arial"/>
          <w:iCs/>
          <w:color w:val="000000" w:themeColor="text1"/>
          <w:sz w:val="20"/>
        </w:rPr>
      </w:pPr>
      <w:r w:rsidRPr="005308ED">
        <w:rPr>
          <w:rFonts w:ascii="Verdana" w:hAnsi="Verdana" w:cs="Arial"/>
          <w:iCs/>
          <w:color w:val="000000" w:themeColor="text1"/>
          <w:sz w:val="20"/>
        </w:rPr>
        <w:t xml:space="preserve">Det </w:t>
      </w:r>
      <w:r w:rsidR="00320CC0" w:rsidRPr="005308ED">
        <w:rPr>
          <w:rFonts w:ascii="Verdana" w:hAnsi="Verdana" w:cs="Arial"/>
          <w:iCs/>
          <w:color w:val="000000" w:themeColor="text1"/>
          <w:sz w:val="20"/>
        </w:rPr>
        <w:t xml:space="preserve">blev </w:t>
      </w:r>
      <w:r w:rsidR="00E55402" w:rsidRPr="005308ED">
        <w:rPr>
          <w:rFonts w:ascii="Verdana" w:hAnsi="Verdana" w:cs="Arial"/>
          <w:iCs/>
          <w:color w:val="000000" w:themeColor="text1"/>
          <w:sz w:val="20"/>
        </w:rPr>
        <w:t xml:space="preserve">et </w:t>
      </w:r>
      <w:r w:rsidR="005308ED" w:rsidRPr="005308ED">
        <w:rPr>
          <w:rFonts w:ascii="Verdana" w:hAnsi="Verdana" w:cs="Arial"/>
          <w:iCs/>
          <w:color w:val="000000" w:themeColor="text1"/>
          <w:sz w:val="20"/>
        </w:rPr>
        <w:t>over</w:t>
      </w:r>
      <w:r w:rsidR="00B803FD" w:rsidRPr="005308ED">
        <w:rPr>
          <w:rFonts w:ascii="Verdana" w:hAnsi="Verdana" w:cs="Arial"/>
          <w:iCs/>
          <w:color w:val="000000" w:themeColor="text1"/>
          <w:sz w:val="20"/>
        </w:rPr>
        <w:t>skud</w:t>
      </w:r>
      <w:r w:rsidR="00E55402" w:rsidRPr="005308ED">
        <w:rPr>
          <w:rFonts w:ascii="Verdana" w:hAnsi="Verdana" w:cs="Arial"/>
          <w:iCs/>
          <w:color w:val="000000" w:themeColor="text1"/>
          <w:sz w:val="20"/>
        </w:rPr>
        <w:t xml:space="preserve"> på </w:t>
      </w:r>
      <w:r w:rsidR="005308ED" w:rsidRPr="005308ED">
        <w:rPr>
          <w:rFonts w:ascii="Verdana" w:hAnsi="Verdana" w:cs="Arial"/>
          <w:iCs/>
          <w:color w:val="000000" w:themeColor="text1"/>
          <w:sz w:val="20"/>
        </w:rPr>
        <w:t>78.650</w:t>
      </w:r>
      <w:r w:rsidR="00C945D7" w:rsidRPr="005308ED">
        <w:rPr>
          <w:rFonts w:ascii="Verdana" w:hAnsi="Verdana" w:cs="Arial"/>
          <w:iCs/>
          <w:color w:val="000000" w:themeColor="text1"/>
          <w:sz w:val="20"/>
        </w:rPr>
        <w:t xml:space="preserve"> </w:t>
      </w:r>
      <w:r w:rsidR="000F259A" w:rsidRPr="005308ED">
        <w:rPr>
          <w:rFonts w:ascii="Verdana" w:hAnsi="Verdana" w:cs="Arial"/>
          <w:iCs/>
          <w:color w:val="000000" w:themeColor="text1"/>
          <w:sz w:val="20"/>
        </w:rPr>
        <w:t>kr</w:t>
      </w:r>
      <w:r w:rsidR="005F788E" w:rsidRPr="005308ED">
        <w:rPr>
          <w:rFonts w:ascii="Verdana" w:hAnsi="Verdana" w:cs="Arial"/>
          <w:iCs/>
          <w:color w:val="000000" w:themeColor="text1"/>
          <w:sz w:val="20"/>
        </w:rPr>
        <w:t>.</w:t>
      </w:r>
    </w:p>
    <w:p w14:paraId="2EED2BA5" w14:textId="77777777" w:rsidR="005F788E" w:rsidRPr="005308ED" w:rsidRDefault="005F788E">
      <w:pPr>
        <w:rPr>
          <w:rFonts w:ascii="Verdana" w:hAnsi="Verdana" w:cs="Arial"/>
          <w:iCs/>
          <w:color w:val="000000" w:themeColor="text1"/>
          <w:sz w:val="20"/>
        </w:rPr>
      </w:pPr>
    </w:p>
    <w:p w14:paraId="5BB01E79" w14:textId="77777777" w:rsidR="00D6394B" w:rsidRPr="005308ED" w:rsidRDefault="008D57C3" w:rsidP="00B12203">
      <w:pPr>
        <w:rPr>
          <w:rFonts w:ascii="Verdana" w:hAnsi="Verdana" w:cs="Arial"/>
          <w:iCs/>
          <w:color w:val="000000" w:themeColor="text1"/>
          <w:sz w:val="20"/>
        </w:rPr>
      </w:pPr>
      <w:r w:rsidRPr="005308ED">
        <w:rPr>
          <w:rFonts w:ascii="Verdana" w:hAnsi="Verdana" w:cs="Arial"/>
          <w:iCs/>
          <w:color w:val="000000" w:themeColor="text1"/>
          <w:sz w:val="20"/>
        </w:rPr>
        <w:t xml:space="preserve">Årets </w:t>
      </w:r>
      <w:r w:rsidR="00E11366" w:rsidRPr="005308ED">
        <w:rPr>
          <w:rFonts w:ascii="Verdana" w:hAnsi="Verdana" w:cs="Arial"/>
          <w:iCs/>
          <w:color w:val="000000" w:themeColor="text1"/>
          <w:sz w:val="20"/>
        </w:rPr>
        <w:t xml:space="preserve">resultat skyldes </w:t>
      </w:r>
      <w:r w:rsidR="003A548E" w:rsidRPr="005308ED">
        <w:rPr>
          <w:rFonts w:ascii="Verdana" w:hAnsi="Verdana" w:cs="Arial"/>
          <w:iCs/>
          <w:color w:val="000000" w:themeColor="text1"/>
          <w:sz w:val="20"/>
        </w:rPr>
        <w:t xml:space="preserve">de sædvanlige gynger og karruseller, hvor vi har holdt os under budget på </w:t>
      </w:r>
      <w:r w:rsidR="005308ED" w:rsidRPr="005308ED">
        <w:rPr>
          <w:rFonts w:ascii="Verdana" w:hAnsi="Verdana" w:cs="Arial"/>
          <w:iCs/>
          <w:color w:val="000000" w:themeColor="text1"/>
          <w:sz w:val="20"/>
        </w:rPr>
        <w:t>alle</w:t>
      </w:r>
      <w:r w:rsidR="003225DE" w:rsidRPr="005308ED">
        <w:rPr>
          <w:rFonts w:ascii="Verdana" w:hAnsi="Verdana" w:cs="Arial"/>
          <w:iCs/>
          <w:color w:val="000000" w:themeColor="text1"/>
          <w:sz w:val="20"/>
        </w:rPr>
        <w:t xml:space="preserve"> hovedgrupper</w:t>
      </w:r>
      <w:r w:rsidR="00CB6FF5" w:rsidRPr="005308ED">
        <w:rPr>
          <w:rFonts w:ascii="Verdana" w:hAnsi="Verdana" w:cs="Arial"/>
          <w:iCs/>
          <w:color w:val="000000" w:themeColor="text1"/>
          <w:sz w:val="20"/>
        </w:rPr>
        <w:t>.</w:t>
      </w:r>
    </w:p>
    <w:p w14:paraId="0E8DF761" w14:textId="77777777" w:rsidR="001E67F3" w:rsidRPr="00595CF2" w:rsidRDefault="001E67F3" w:rsidP="00B12203">
      <w:pPr>
        <w:rPr>
          <w:rFonts w:ascii="Verdana" w:hAnsi="Verdana" w:cs="Arial"/>
          <w:iCs/>
          <w:color w:val="000000" w:themeColor="text1"/>
          <w:sz w:val="20"/>
        </w:rPr>
      </w:pPr>
    </w:p>
    <w:p w14:paraId="7757FB88" w14:textId="77777777" w:rsidR="00C03AA8" w:rsidRDefault="001E67F3" w:rsidP="00B12203">
      <w:pPr>
        <w:rPr>
          <w:rFonts w:ascii="Verdana" w:hAnsi="Verdana" w:cs="Arial"/>
          <w:iCs/>
          <w:color w:val="000000" w:themeColor="text1"/>
          <w:sz w:val="20"/>
        </w:rPr>
      </w:pPr>
      <w:proofErr w:type="spellStart"/>
      <w:r w:rsidRPr="00595CF2">
        <w:rPr>
          <w:rFonts w:ascii="Verdana" w:hAnsi="Verdana" w:cs="Arial"/>
          <w:iCs/>
          <w:color w:val="000000" w:themeColor="text1"/>
          <w:sz w:val="20"/>
        </w:rPr>
        <w:t>Jf</w:t>
      </w:r>
      <w:proofErr w:type="spellEnd"/>
      <w:r w:rsidRPr="00595CF2">
        <w:rPr>
          <w:rFonts w:ascii="Verdana" w:hAnsi="Verdana" w:cs="Arial"/>
          <w:iCs/>
          <w:color w:val="000000" w:themeColor="text1"/>
          <w:sz w:val="20"/>
        </w:rPr>
        <w:t xml:space="preserve"> beslutningen på fællesmødet den 27. marts 2014 </w:t>
      </w:r>
      <w:r w:rsidR="00C03AA8">
        <w:rPr>
          <w:rFonts w:ascii="Verdana" w:hAnsi="Verdana" w:cs="Arial"/>
          <w:iCs/>
          <w:color w:val="000000" w:themeColor="text1"/>
          <w:sz w:val="20"/>
        </w:rPr>
        <w:t>bør</w:t>
      </w:r>
      <w:r w:rsidR="00595CF2">
        <w:rPr>
          <w:rFonts w:ascii="Verdana" w:hAnsi="Verdana" w:cs="Arial"/>
          <w:iCs/>
          <w:color w:val="000000" w:themeColor="text1"/>
          <w:sz w:val="20"/>
        </w:rPr>
        <w:t xml:space="preserve"> årets </w:t>
      </w:r>
      <w:r w:rsidR="00C03AA8">
        <w:rPr>
          <w:rFonts w:ascii="Verdana" w:hAnsi="Verdana" w:cs="Arial"/>
          <w:iCs/>
          <w:color w:val="000000" w:themeColor="text1"/>
          <w:sz w:val="20"/>
        </w:rPr>
        <w:t>overskud bruges til konsolidering af Bakken.</w:t>
      </w:r>
    </w:p>
    <w:p w14:paraId="05599290" w14:textId="77777777" w:rsidR="00C03AA8" w:rsidRDefault="00C03AA8" w:rsidP="00B12203">
      <w:pPr>
        <w:rPr>
          <w:rFonts w:ascii="Verdana" w:hAnsi="Verdana" w:cs="Arial"/>
          <w:iCs/>
          <w:color w:val="000000" w:themeColor="text1"/>
          <w:sz w:val="20"/>
        </w:rPr>
      </w:pPr>
    </w:p>
    <w:p w14:paraId="58583F0E" w14:textId="77777777" w:rsidR="00C03AA8" w:rsidRDefault="00C03AA8" w:rsidP="00B12203">
      <w:pPr>
        <w:rPr>
          <w:rFonts w:ascii="Verdana" w:hAnsi="Verdana" w:cs="Arial"/>
          <w:iCs/>
          <w:color w:val="000000" w:themeColor="text1"/>
          <w:sz w:val="20"/>
        </w:rPr>
      </w:pPr>
    </w:p>
    <w:p w14:paraId="4C77E463" w14:textId="77777777" w:rsidR="00C03AA8" w:rsidRPr="002B1EC2" w:rsidRDefault="00C03AA8" w:rsidP="00C03AA8">
      <w:pPr>
        <w:rPr>
          <w:rFonts w:ascii="Verdana" w:hAnsi="Verdana" w:cs="Arial"/>
          <w:b/>
          <w:szCs w:val="24"/>
        </w:rPr>
      </w:pPr>
      <w:r w:rsidRPr="002B1EC2">
        <w:rPr>
          <w:rFonts w:ascii="Verdana" w:hAnsi="Verdana" w:cs="Arial"/>
          <w:b/>
          <w:szCs w:val="24"/>
        </w:rPr>
        <w:t xml:space="preserve">Indstilling vedrørende </w:t>
      </w:r>
      <w:r>
        <w:rPr>
          <w:rFonts w:ascii="Verdana" w:hAnsi="Verdana" w:cs="Arial"/>
          <w:b/>
          <w:szCs w:val="24"/>
        </w:rPr>
        <w:t>regnskabet</w:t>
      </w:r>
      <w:r w:rsidRPr="002B1EC2">
        <w:rPr>
          <w:rFonts w:ascii="Verdana" w:hAnsi="Verdana" w:cs="Arial"/>
          <w:b/>
          <w:szCs w:val="24"/>
        </w:rPr>
        <w:t xml:space="preserve"> for </w:t>
      </w:r>
      <w:r>
        <w:rPr>
          <w:rFonts w:ascii="Verdana" w:hAnsi="Verdana" w:cs="Arial"/>
          <w:b/>
          <w:szCs w:val="24"/>
        </w:rPr>
        <w:t>2018</w:t>
      </w:r>
    </w:p>
    <w:p w14:paraId="2E817DD0" w14:textId="77777777" w:rsidR="00C03AA8" w:rsidRDefault="00C03AA8" w:rsidP="00B12203">
      <w:pPr>
        <w:rPr>
          <w:rFonts w:ascii="Verdana" w:hAnsi="Verdana" w:cs="Arial"/>
          <w:iCs/>
          <w:color w:val="000000" w:themeColor="text1"/>
          <w:sz w:val="20"/>
        </w:rPr>
      </w:pPr>
    </w:p>
    <w:p w14:paraId="38C451DB" w14:textId="77777777" w:rsidR="00C03AA8" w:rsidRDefault="00C03AA8" w:rsidP="00B12203">
      <w:pPr>
        <w:rPr>
          <w:rFonts w:ascii="Verdana" w:hAnsi="Verdana" w:cs="Arial"/>
          <w:iCs/>
          <w:color w:val="000000" w:themeColor="text1"/>
          <w:sz w:val="20"/>
        </w:rPr>
      </w:pPr>
      <w:r>
        <w:rPr>
          <w:rFonts w:ascii="Verdana" w:hAnsi="Verdana" w:cs="Arial"/>
          <w:iCs/>
          <w:color w:val="000000" w:themeColor="text1"/>
          <w:sz w:val="20"/>
        </w:rPr>
        <w:t>Bestyrelsen foreslår:</w:t>
      </w:r>
    </w:p>
    <w:p w14:paraId="5E85085D" w14:textId="77777777" w:rsidR="00C03AA8" w:rsidRDefault="00C03AA8" w:rsidP="00B12203">
      <w:pPr>
        <w:rPr>
          <w:rFonts w:ascii="Verdana" w:hAnsi="Verdana" w:cs="Arial"/>
          <w:iCs/>
          <w:color w:val="000000" w:themeColor="text1"/>
          <w:sz w:val="20"/>
        </w:rPr>
      </w:pPr>
    </w:p>
    <w:p w14:paraId="309EAE67" w14:textId="77777777" w:rsidR="009F2C03" w:rsidRDefault="00C03AA8" w:rsidP="00C03AA8">
      <w:pPr>
        <w:pStyle w:val="Listeafsnit"/>
        <w:numPr>
          <w:ilvl w:val="0"/>
          <w:numId w:val="27"/>
        </w:numPr>
        <w:rPr>
          <w:rFonts w:ascii="Verdana" w:hAnsi="Verdana" w:cs="Arial"/>
          <w:iCs/>
          <w:color w:val="000000" w:themeColor="text1"/>
          <w:sz w:val="20"/>
        </w:rPr>
      </w:pPr>
      <w:r>
        <w:rPr>
          <w:rFonts w:ascii="Verdana" w:hAnsi="Verdana" w:cs="Arial"/>
          <w:iCs/>
          <w:color w:val="000000" w:themeColor="text1"/>
          <w:sz w:val="20"/>
        </w:rPr>
        <w:t>A</w:t>
      </w:r>
      <w:r w:rsidRPr="00C03AA8">
        <w:rPr>
          <w:rFonts w:ascii="Verdana" w:hAnsi="Verdana" w:cs="Arial"/>
          <w:iCs/>
          <w:color w:val="000000" w:themeColor="text1"/>
          <w:sz w:val="20"/>
        </w:rPr>
        <w:t>t året</w:t>
      </w:r>
      <w:r w:rsidR="00FB0069">
        <w:rPr>
          <w:rFonts w:ascii="Verdana" w:hAnsi="Verdana" w:cs="Arial"/>
          <w:iCs/>
          <w:color w:val="000000" w:themeColor="text1"/>
          <w:sz w:val="20"/>
        </w:rPr>
        <w:t>s</w:t>
      </w:r>
      <w:r w:rsidRPr="00C03AA8">
        <w:rPr>
          <w:rFonts w:ascii="Verdana" w:hAnsi="Verdana" w:cs="Arial"/>
          <w:iCs/>
          <w:color w:val="000000" w:themeColor="text1"/>
          <w:sz w:val="20"/>
        </w:rPr>
        <w:t xml:space="preserve"> overskud </w:t>
      </w:r>
      <w:r w:rsidR="005D39EB">
        <w:rPr>
          <w:rFonts w:ascii="Verdana" w:hAnsi="Verdana" w:cs="Arial"/>
          <w:iCs/>
          <w:color w:val="000000" w:themeColor="text1"/>
          <w:sz w:val="20"/>
        </w:rPr>
        <w:t xml:space="preserve">(78.650 kr.) </w:t>
      </w:r>
      <w:r w:rsidRPr="00C03AA8">
        <w:rPr>
          <w:rFonts w:ascii="Verdana" w:hAnsi="Verdana" w:cs="Arial"/>
          <w:iCs/>
          <w:color w:val="000000" w:themeColor="text1"/>
          <w:sz w:val="20"/>
        </w:rPr>
        <w:t>øremærkes til at dække ekstraudgifterne på jordvarmeprojektet.</w:t>
      </w:r>
      <w:r>
        <w:rPr>
          <w:rFonts w:ascii="Verdana" w:hAnsi="Verdana" w:cs="Arial"/>
          <w:iCs/>
          <w:color w:val="000000" w:themeColor="text1"/>
          <w:sz w:val="20"/>
        </w:rPr>
        <w:br/>
      </w:r>
    </w:p>
    <w:p w14:paraId="52957E5B" w14:textId="77777777" w:rsidR="00C03AA8" w:rsidRPr="00C03AA8" w:rsidRDefault="00C03AA8" w:rsidP="00B12203">
      <w:pPr>
        <w:pStyle w:val="Listeafsnit"/>
        <w:numPr>
          <w:ilvl w:val="0"/>
          <w:numId w:val="27"/>
        </w:numPr>
        <w:rPr>
          <w:rFonts w:ascii="Verdana" w:hAnsi="Verdana" w:cs="Arial"/>
          <w:iCs/>
          <w:color w:val="000000" w:themeColor="text1"/>
          <w:sz w:val="20"/>
        </w:rPr>
      </w:pPr>
      <w:r>
        <w:rPr>
          <w:rFonts w:ascii="Verdana" w:hAnsi="Verdana" w:cs="Arial"/>
          <w:iCs/>
          <w:color w:val="000000" w:themeColor="text1"/>
          <w:sz w:val="20"/>
        </w:rPr>
        <w:t>A</w:t>
      </w:r>
      <w:r w:rsidRPr="00C03AA8">
        <w:rPr>
          <w:rFonts w:ascii="Verdana" w:hAnsi="Verdana" w:cs="Arial"/>
          <w:iCs/>
          <w:color w:val="000000" w:themeColor="text1"/>
          <w:sz w:val="20"/>
        </w:rPr>
        <w:t>t årets afskrivning på kompressorer (66.</w:t>
      </w:r>
      <w:r w:rsidR="005D39EB">
        <w:rPr>
          <w:rFonts w:ascii="Verdana" w:hAnsi="Verdana" w:cs="Arial"/>
          <w:iCs/>
          <w:color w:val="000000" w:themeColor="text1"/>
          <w:sz w:val="20"/>
        </w:rPr>
        <w:t>666 kr.</w:t>
      </w:r>
      <w:r w:rsidRPr="00C03AA8">
        <w:rPr>
          <w:rFonts w:ascii="Verdana" w:hAnsi="Verdana" w:cs="Arial"/>
          <w:iCs/>
          <w:color w:val="000000" w:themeColor="text1"/>
          <w:sz w:val="20"/>
        </w:rPr>
        <w:t>)</w:t>
      </w:r>
      <w:r>
        <w:rPr>
          <w:rFonts w:ascii="Verdana" w:hAnsi="Verdana" w:cs="Arial"/>
          <w:iCs/>
          <w:color w:val="000000" w:themeColor="text1"/>
          <w:sz w:val="20"/>
        </w:rPr>
        <w:t xml:space="preserve"> </w:t>
      </w:r>
      <w:r w:rsidRPr="00C03AA8">
        <w:rPr>
          <w:rFonts w:ascii="Verdana" w:hAnsi="Verdana" w:cs="Arial"/>
          <w:iCs/>
          <w:color w:val="000000" w:themeColor="text1"/>
          <w:sz w:val="20"/>
        </w:rPr>
        <w:t>øremærkes til at dække ekstraudgifterne på jordvarmeprojektet</w:t>
      </w:r>
      <w:r>
        <w:rPr>
          <w:rFonts w:ascii="Verdana" w:hAnsi="Verdana" w:cs="Arial"/>
          <w:iCs/>
          <w:color w:val="000000" w:themeColor="text1"/>
          <w:sz w:val="20"/>
        </w:rPr>
        <w:t>, da det ikke giver rigtig mening at afskrive på</w:t>
      </w:r>
      <w:r w:rsidRPr="00C03AA8">
        <w:rPr>
          <w:rFonts w:ascii="Verdana" w:hAnsi="Verdana" w:cs="Arial"/>
          <w:iCs/>
          <w:color w:val="000000" w:themeColor="text1"/>
          <w:sz w:val="20"/>
        </w:rPr>
        <w:t xml:space="preserve"> nogle kompressorer, som vi ikke har modtaget </w:t>
      </w:r>
      <w:r>
        <w:rPr>
          <w:rFonts w:ascii="Verdana" w:hAnsi="Verdana" w:cs="Arial"/>
          <w:iCs/>
          <w:color w:val="000000" w:themeColor="text1"/>
          <w:sz w:val="20"/>
        </w:rPr>
        <w:t>og derfor ikke</w:t>
      </w:r>
      <w:r w:rsidRPr="00C03AA8">
        <w:rPr>
          <w:rFonts w:ascii="Verdana" w:hAnsi="Verdana" w:cs="Arial"/>
          <w:iCs/>
          <w:color w:val="000000" w:themeColor="text1"/>
          <w:sz w:val="20"/>
        </w:rPr>
        <w:t xml:space="preserve"> sat i drift.</w:t>
      </w:r>
    </w:p>
    <w:p w14:paraId="4C1D5A33" w14:textId="77777777" w:rsidR="005F4BF9" w:rsidRPr="00595CF2" w:rsidRDefault="005F4BF9" w:rsidP="00B12203">
      <w:pPr>
        <w:rPr>
          <w:rFonts w:ascii="Verdana" w:hAnsi="Verdana" w:cs="Arial"/>
          <w:iCs/>
          <w:color w:val="000000" w:themeColor="text1"/>
          <w:sz w:val="20"/>
        </w:rPr>
      </w:pPr>
    </w:p>
    <w:p w14:paraId="1D1A3B02" w14:textId="77777777" w:rsidR="005F4BF9" w:rsidRPr="00595CF2" w:rsidRDefault="005F4BF9" w:rsidP="00B12203">
      <w:pPr>
        <w:rPr>
          <w:rFonts w:ascii="Verdana" w:hAnsi="Verdana" w:cs="Arial"/>
          <w:iCs/>
          <w:color w:val="000000" w:themeColor="text1"/>
          <w:sz w:val="20"/>
        </w:rPr>
      </w:pPr>
      <w:r w:rsidRPr="00595CF2">
        <w:rPr>
          <w:rFonts w:ascii="Verdana" w:hAnsi="Verdana" w:cs="Arial"/>
          <w:iCs/>
          <w:color w:val="000000" w:themeColor="text1"/>
          <w:sz w:val="20"/>
        </w:rPr>
        <w:t xml:space="preserve"> </w:t>
      </w:r>
    </w:p>
    <w:p w14:paraId="12568576" w14:textId="77777777" w:rsidR="00B12203" w:rsidRPr="009F2C03" w:rsidRDefault="00D91549" w:rsidP="009F2C03">
      <w:pPr>
        <w:rPr>
          <w:rFonts w:ascii="Verdana" w:hAnsi="Verdana" w:cs="Arial"/>
          <w:iCs/>
          <w:sz w:val="20"/>
        </w:rPr>
      </w:pPr>
      <w:r w:rsidRPr="009F2C03">
        <w:rPr>
          <w:rFonts w:ascii="Verdana" w:hAnsi="Verdana" w:cs="Arial"/>
          <w:iCs/>
          <w:sz w:val="20"/>
        </w:rPr>
        <w:br/>
      </w:r>
    </w:p>
    <w:p w14:paraId="1C4AA928" w14:textId="77777777" w:rsidR="00EE69B5" w:rsidRPr="00EE69B5" w:rsidRDefault="00301C26">
      <w:pPr>
        <w:rPr>
          <w:rFonts w:ascii="Verdana" w:hAnsi="Verdana" w:cs="Arial"/>
          <w:iCs/>
          <w:sz w:val="20"/>
        </w:rPr>
      </w:pPr>
      <w:r>
        <w:rPr>
          <w:rFonts w:ascii="Verdana" w:hAnsi="Verdana" w:cs="Arial"/>
          <w:iCs/>
          <w:sz w:val="20"/>
        </w:rPr>
        <w:br/>
      </w:r>
      <w:r w:rsidR="00D531AB">
        <w:rPr>
          <w:rFonts w:ascii="Verdana" w:hAnsi="Verdana" w:cs="Arial"/>
          <w:iCs/>
          <w:sz w:val="20"/>
        </w:rPr>
        <w:br/>
      </w:r>
    </w:p>
    <w:p w14:paraId="77481A3A" w14:textId="77777777" w:rsidR="007A4AD0" w:rsidRPr="008B623B" w:rsidRDefault="00236B54">
      <w:pPr>
        <w:rPr>
          <w:rFonts w:ascii="Verdana" w:hAnsi="Verdana" w:cs="Arial"/>
          <w:b/>
          <w:iCs/>
          <w:szCs w:val="24"/>
        </w:rPr>
      </w:pPr>
      <w:r>
        <w:rPr>
          <w:rFonts w:ascii="Verdana" w:hAnsi="Verdana" w:cs="Arial"/>
          <w:iCs/>
          <w:sz w:val="20"/>
        </w:rPr>
        <w:br w:type="page"/>
      </w:r>
      <w:r w:rsidR="008B623B" w:rsidRPr="008B623B">
        <w:rPr>
          <w:rFonts w:ascii="Verdana" w:hAnsi="Verdana" w:cs="Arial"/>
          <w:b/>
          <w:iCs/>
          <w:szCs w:val="24"/>
        </w:rPr>
        <w:lastRenderedPageBreak/>
        <w:t>Den mere detaljerede version</w:t>
      </w:r>
    </w:p>
    <w:p w14:paraId="242313D7" w14:textId="77777777" w:rsidR="008B623B" w:rsidRPr="008B623B" w:rsidRDefault="008B623B">
      <w:pPr>
        <w:rPr>
          <w:rFonts w:ascii="Verdana" w:hAnsi="Verdana" w:cs="Arial"/>
          <w:b/>
          <w:iCs/>
          <w:szCs w:val="24"/>
        </w:rPr>
      </w:pPr>
    </w:p>
    <w:p w14:paraId="70BCE0D1" w14:textId="77777777" w:rsidR="00FD6160" w:rsidRPr="00320CC0" w:rsidRDefault="002D5DA6">
      <w:pPr>
        <w:rPr>
          <w:rFonts w:ascii="Verdana" w:hAnsi="Verdana" w:cs="Arial"/>
          <w:iCs/>
          <w:sz w:val="20"/>
        </w:rPr>
      </w:pPr>
      <w:r w:rsidRPr="00320CC0">
        <w:rPr>
          <w:rFonts w:ascii="Verdana" w:hAnsi="Verdana" w:cs="Arial"/>
          <w:iCs/>
          <w:sz w:val="20"/>
        </w:rPr>
        <w:t>Driftsr</w:t>
      </w:r>
      <w:r w:rsidR="00FD6160" w:rsidRPr="00320CC0">
        <w:rPr>
          <w:rFonts w:ascii="Verdana" w:hAnsi="Verdana" w:cs="Arial"/>
          <w:iCs/>
          <w:sz w:val="20"/>
        </w:rPr>
        <w:t>egnskabet er</w:t>
      </w:r>
      <w:r w:rsidR="00A36128" w:rsidRPr="00320CC0">
        <w:rPr>
          <w:rFonts w:ascii="Verdana" w:hAnsi="Verdana" w:cs="Arial"/>
          <w:iCs/>
          <w:sz w:val="20"/>
        </w:rPr>
        <w:t xml:space="preserve"> som sidste år </w:t>
      </w:r>
      <w:r w:rsidR="00FD6160" w:rsidRPr="00320CC0">
        <w:rPr>
          <w:rFonts w:ascii="Verdana" w:hAnsi="Verdana" w:cs="Arial"/>
          <w:iCs/>
          <w:sz w:val="20"/>
        </w:rPr>
        <w:t xml:space="preserve">opdelt i </w:t>
      </w:r>
      <w:r w:rsidR="00320CC0" w:rsidRPr="00320CC0">
        <w:rPr>
          <w:rFonts w:ascii="Verdana" w:hAnsi="Verdana" w:cs="Arial"/>
          <w:iCs/>
          <w:sz w:val="20"/>
        </w:rPr>
        <w:t>tre</w:t>
      </w:r>
      <w:r w:rsidR="00FD6160" w:rsidRPr="00320CC0">
        <w:rPr>
          <w:rFonts w:ascii="Verdana" w:hAnsi="Verdana" w:cs="Arial"/>
          <w:iCs/>
          <w:sz w:val="20"/>
        </w:rPr>
        <w:t xml:space="preserve"> kategorier:</w:t>
      </w:r>
    </w:p>
    <w:p w14:paraId="1909973B" w14:textId="77777777" w:rsidR="00FD6160" w:rsidRPr="00320CC0" w:rsidRDefault="00FD6160">
      <w:pPr>
        <w:ind w:left="360"/>
        <w:rPr>
          <w:rFonts w:ascii="Verdana" w:hAnsi="Verdana" w:cs="Arial"/>
          <w:iCs/>
          <w:sz w:val="20"/>
        </w:rPr>
      </w:pPr>
    </w:p>
    <w:p w14:paraId="1FFB7C17" w14:textId="77777777" w:rsidR="001609B9" w:rsidRPr="00320CC0" w:rsidRDefault="001609B9" w:rsidP="00120C4F">
      <w:pPr>
        <w:numPr>
          <w:ilvl w:val="0"/>
          <w:numId w:val="18"/>
        </w:numPr>
        <w:rPr>
          <w:rFonts w:ascii="Verdana" w:hAnsi="Verdana"/>
        </w:rPr>
      </w:pPr>
      <w:r w:rsidRPr="00320CC0">
        <w:rPr>
          <w:rFonts w:ascii="Verdana" w:hAnsi="Verdana" w:cs="Arial"/>
          <w:b/>
          <w:bCs/>
          <w:iCs/>
          <w:sz w:val="20"/>
        </w:rPr>
        <w:t>De variable</w:t>
      </w:r>
      <w:r w:rsidR="00320CC0" w:rsidRPr="00320CC0">
        <w:rPr>
          <w:rFonts w:ascii="Verdana" w:hAnsi="Verdana" w:cs="Arial"/>
          <w:b/>
          <w:bCs/>
          <w:iCs/>
          <w:sz w:val="20"/>
        </w:rPr>
        <w:br/>
      </w:r>
      <w:r w:rsidRPr="00320CC0">
        <w:rPr>
          <w:rFonts w:ascii="Verdana" w:hAnsi="Verdana" w:cs="Arial"/>
          <w:iCs/>
          <w:sz w:val="20"/>
        </w:rPr>
        <w:t xml:space="preserve">De fælles udgifter, som danner ramme for fælles aktiviteter og vedligehold af vores fælles ejendom osv. </w:t>
      </w:r>
    </w:p>
    <w:p w14:paraId="0DD4470A" w14:textId="77777777" w:rsidR="001609B9" w:rsidRPr="00320CC0" w:rsidRDefault="001609B9">
      <w:pPr>
        <w:rPr>
          <w:rFonts w:ascii="Verdana" w:hAnsi="Verdana" w:cs="Arial"/>
          <w:b/>
          <w:bCs/>
          <w:iCs/>
          <w:sz w:val="20"/>
        </w:rPr>
      </w:pPr>
    </w:p>
    <w:p w14:paraId="23B60574" w14:textId="77777777" w:rsidR="00FD6160" w:rsidRPr="00320CC0" w:rsidRDefault="00FD6160" w:rsidP="00120C4F">
      <w:pPr>
        <w:numPr>
          <w:ilvl w:val="0"/>
          <w:numId w:val="18"/>
        </w:numPr>
        <w:rPr>
          <w:rFonts w:ascii="Verdana" w:hAnsi="Verdana" w:cs="Arial"/>
          <w:iCs/>
          <w:sz w:val="20"/>
        </w:rPr>
      </w:pPr>
      <w:r w:rsidRPr="00320CC0">
        <w:rPr>
          <w:rFonts w:ascii="Verdana" w:hAnsi="Verdana" w:cs="Arial"/>
          <w:b/>
          <w:bCs/>
          <w:iCs/>
          <w:sz w:val="20"/>
        </w:rPr>
        <w:t>De faste og forbrugsrelaterede</w:t>
      </w:r>
      <w:r w:rsidR="00320CC0" w:rsidRPr="00320CC0">
        <w:rPr>
          <w:rFonts w:ascii="Verdana" w:hAnsi="Verdana" w:cs="Arial"/>
          <w:b/>
          <w:bCs/>
          <w:iCs/>
          <w:sz w:val="20"/>
        </w:rPr>
        <w:br/>
      </w:r>
      <w:r w:rsidRPr="00320CC0">
        <w:rPr>
          <w:rFonts w:ascii="Verdana" w:hAnsi="Verdana" w:cs="Arial"/>
          <w:iCs/>
          <w:sz w:val="20"/>
        </w:rPr>
        <w:t>De fælles udgifter, som vi ikke umidd</w:t>
      </w:r>
      <w:r w:rsidR="002C01C7">
        <w:rPr>
          <w:rFonts w:ascii="Verdana" w:hAnsi="Verdana" w:cs="Arial"/>
          <w:iCs/>
          <w:sz w:val="20"/>
        </w:rPr>
        <w:t>elbart kan ændre</w:t>
      </w:r>
      <w:r w:rsidR="00B06097">
        <w:rPr>
          <w:rFonts w:ascii="Verdana" w:hAnsi="Verdana" w:cs="Arial"/>
          <w:iCs/>
          <w:sz w:val="20"/>
        </w:rPr>
        <w:t>.</w:t>
      </w:r>
      <w:r w:rsidRPr="00320CC0">
        <w:rPr>
          <w:rFonts w:ascii="Verdana" w:hAnsi="Verdana" w:cs="Arial"/>
          <w:iCs/>
          <w:sz w:val="20"/>
        </w:rPr>
        <w:t xml:space="preserve"> </w:t>
      </w:r>
    </w:p>
    <w:p w14:paraId="18FBFD2C" w14:textId="77777777" w:rsidR="00CB3EC0" w:rsidRPr="00320CC0" w:rsidRDefault="00CB3EC0">
      <w:pPr>
        <w:rPr>
          <w:rFonts w:ascii="Verdana" w:hAnsi="Verdana"/>
          <w:iCs/>
          <w:sz w:val="20"/>
        </w:rPr>
      </w:pPr>
    </w:p>
    <w:p w14:paraId="162C4625" w14:textId="77777777" w:rsidR="00FD6160" w:rsidRPr="00320CC0" w:rsidRDefault="002D5DA6" w:rsidP="00120C4F">
      <w:pPr>
        <w:numPr>
          <w:ilvl w:val="0"/>
          <w:numId w:val="18"/>
        </w:numPr>
        <w:rPr>
          <w:rFonts w:ascii="Verdana" w:hAnsi="Verdana" w:cs="Arial"/>
          <w:iCs/>
          <w:sz w:val="20"/>
        </w:rPr>
      </w:pPr>
      <w:r w:rsidRPr="00320CC0">
        <w:rPr>
          <w:rFonts w:ascii="Verdana" w:hAnsi="Verdana" w:cs="Arial"/>
          <w:b/>
          <w:iCs/>
          <w:sz w:val="20"/>
        </w:rPr>
        <w:t>Cigarkasser</w:t>
      </w:r>
      <w:r w:rsidR="00320CC0" w:rsidRPr="00320CC0">
        <w:rPr>
          <w:rFonts w:ascii="Verdana" w:hAnsi="Verdana" w:cs="Arial"/>
          <w:b/>
          <w:iCs/>
          <w:sz w:val="20"/>
        </w:rPr>
        <w:t>ne</w:t>
      </w:r>
      <w:r w:rsidR="00320CC0" w:rsidRPr="00320CC0">
        <w:rPr>
          <w:rFonts w:ascii="Verdana" w:hAnsi="Verdana" w:cs="Arial"/>
          <w:b/>
          <w:iCs/>
          <w:sz w:val="20"/>
        </w:rPr>
        <w:br/>
      </w:r>
      <w:r w:rsidR="00320CC0" w:rsidRPr="00320CC0">
        <w:rPr>
          <w:rFonts w:ascii="Verdana" w:hAnsi="Verdana" w:cs="Arial"/>
          <w:iCs/>
          <w:sz w:val="20"/>
        </w:rPr>
        <w:t>D</w:t>
      </w:r>
      <w:r w:rsidR="00FD6160" w:rsidRPr="00320CC0">
        <w:rPr>
          <w:rFonts w:ascii="Verdana" w:hAnsi="Verdana" w:cs="Arial"/>
          <w:iCs/>
          <w:sz w:val="20"/>
        </w:rPr>
        <w:t xml:space="preserve">e udgifter, der vedrører husene privat, afregnes i selvstændige regnskaber. </w:t>
      </w:r>
      <w:r w:rsidR="001609B9" w:rsidRPr="00320CC0">
        <w:rPr>
          <w:rFonts w:ascii="Verdana" w:hAnsi="Verdana" w:cs="Arial"/>
          <w:iCs/>
          <w:sz w:val="20"/>
        </w:rPr>
        <w:t>For disse udgifter gælder det, at evt. differencer opkræves di</w:t>
      </w:r>
      <w:r w:rsidR="00320CC0" w:rsidRPr="00320CC0">
        <w:rPr>
          <w:rFonts w:ascii="Verdana" w:hAnsi="Verdana" w:cs="Arial"/>
          <w:iCs/>
          <w:sz w:val="20"/>
        </w:rPr>
        <w:t>rekte som en årlig regulering beregnet og styret i separate regneark.</w:t>
      </w:r>
      <w:r w:rsidR="005B0C84">
        <w:rPr>
          <w:rFonts w:ascii="Verdana" w:hAnsi="Verdana" w:cs="Arial"/>
          <w:iCs/>
          <w:sz w:val="20"/>
        </w:rPr>
        <w:t xml:space="preserve"> Alt +/- </w:t>
      </w:r>
      <w:r w:rsidR="0045025B">
        <w:rPr>
          <w:rFonts w:ascii="Verdana" w:hAnsi="Verdana" w:cs="Arial"/>
          <w:iCs/>
          <w:sz w:val="20"/>
        </w:rPr>
        <w:t>4</w:t>
      </w:r>
      <w:r w:rsidR="005B0C84">
        <w:rPr>
          <w:rFonts w:ascii="Verdana" w:hAnsi="Verdana" w:cs="Arial"/>
          <w:iCs/>
          <w:sz w:val="20"/>
        </w:rPr>
        <w:t xml:space="preserve">00 betragtes som 0, da det svarer til </w:t>
      </w:r>
      <w:r w:rsidR="002C01C7">
        <w:rPr>
          <w:rFonts w:ascii="Verdana" w:hAnsi="Verdana" w:cs="Arial"/>
          <w:iCs/>
          <w:sz w:val="20"/>
        </w:rPr>
        <w:t>øre</w:t>
      </w:r>
      <w:r w:rsidR="005B0C84">
        <w:rPr>
          <w:rFonts w:ascii="Verdana" w:hAnsi="Verdana" w:cs="Arial"/>
          <w:iCs/>
          <w:sz w:val="20"/>
        </w:rPr>
        <w:t>afrunding</w:t>
      </w:r>
      <w:r w:rsidR="002C01C7">
        <w:rPr>
          <w:rFonts w:ascii="Verdana" w:hAnsi="Verdana" w:cs="Arial"/>
          <w:iCs/>
          <w:sz w:val="20"/>
        </w:rPr>
        <w:t>en</w:t>
      </w:r>
      <w:r w:rsidR="005B0C84">
        <w:rPr>
          <w:rFonts w:ascii="Verdana" w:hAnsi="Verdana" w:cs="Arial"/>
          <w:iCs/>
          <w:sz w:val="20"/>
        </w:rPr>
        <w:t>.</w:t>
      </w:r>
    </w:p>
    <w:p w14:paraId="3B8BC605" w14:textId="77777777" w:rsidR="00AA3566" w:rsidRPr="007A4AD0" w:rsidRDefault="00AA3566">
      <w:pPr>
        <w:rPr>
          <w:rFonts w:ascii="Verdana" w:hAnsi="Verdana" w:cs="Arial"/>
          <w:iCs/>
          <w:sz w:val="20"/>
        </w:rPr>
      </w:pPr>
    </w:p>
    <w:p w14:paraId="7C3879B7" w14:textId="77777777" w:rsidR="007A4AD0" w:rsidRDefault="007A4AD0">
      <w:pPr>
        <w:rPr>
          <w:rFonts w:ascii="Verdana" w:hAnsi="Verdana" w:cs="Arial"/>
          <w:iCs/>
          <w:sz w:val="20"/>
        </w:rPr>
      </w:pPr>
    </w:p>
    <w:p w14:paraId="1DA261C3" w14:textId="77777777" w:rsidR="007A4AD0" w:rsidRPr="005F4BF9" w:rsidRDefault="007A4AD0">
      <w:pPr>
        <w:rPr>
          <w:rFonts w:ascii="Verdana" w:hAnsi="Verdana" w:cs="Arial"/>
          <w:iCs/>
          <w:color w:val="FF0000"/>
          <w:sz w:val="20"/>
        </w:rPr>
      </w:pPr>
      <w:r>
        <w:rPr>
          <w:rFonts w:ascii="Verdana" w:hAnsi="Verdana" w:cs="Arial"/>
          <w:iCs/>
          <w:sz w:val="20"/>
        </w:rPr>
        <w:t>De detaljerede noter til året regnskab er som følger:</w:t>
      </w:r>
      <w:r w:rsidR="005F4BF9">
        <w:rPr>
          <w:rFonts w:ascii="Verdana" w:hAnsi="Verdana" w:cs="Arial"/>
          <w:iCs/>
          <w:sz w:val="20"/>
        </w:rPr>
        <w:t xml:space="preserve"> </w:t>
      </w:r>
    </w:p>
    <w:p w14:paraId="798D281D" w14:textId="77777777" w:rsidR="00067672" w:rsidRDefault="00067672" w:rsidP="00EC4532">
      <w:pPr>
        <w:rPr>
          <w:rFonts w:ascii="Verdana" w:hAnsi="Verdana" w:cs="Arial"/>
          <w:iCs/>
          <w:sz w:val="20"/>
        </w:rPr>
      </w:pPr>
    </w:p>
    <w:p w14:paraId="3748DC2B" w14:textId="77777777" w:rsidR="00B05209" w:rsidRPr="00B05209" w:rsidRDefault="00B05209" w:rsidP="001F30B6">
      <w:pPr>
        <w:numPr>
          <w:ilvl w:val="0"/>
          <w:numId w:val="19"/>
        </w:numPr>
        <w:rPr>
          <w:rFonts w:ascii="Verdana" w:hAnsi="Verdana" w:cs="Arial"/>
          <w:iCs/>
          <w:sz w:val="20"/>
        </w:rPr>
      </w:pPr>
      <w:proofErr w:type="spellStart"/>
      <w:r w:rsidRPr="002E5EAE">
        <w:rPr>
          <w:rFonts w:ascii="Verdana" w:hAnsi="Verdana" w:cs="Arial"/>
          <w:b/>
          <w:iCs/>
          <w:sz w:val="20"/>
        </w:rPr>
        <w:t>Rep</w:t>
      </w:r>
      <w:proofErr w:type="spellEnd"/>
      <w:r w:rsidRPr="002E5EAE">
        <w:rPr>
          <w:rFonts w:ascii="Verdana" w:hAnsi="Verdana" w:cs="Arial"/>
          <w:b/>
          <w:iCs/>
          <w:sz w:val="20"/>
        </w:rPr>
        <w:t xml:space="preserve"> maskine og anlæg</w:t>
      </w:r>
      <w:r w:rsidRPr="002E5EAE">
        <w:rPr>
          <w:rFonts w:ascii="Verdana" w:hAnsi="Verdana" w:cs="Arial"/>
          <w:b/>
          <w:iCs/>
          <w:sz w:val="20"/>
        </w:rPr>
        <w:br/>
      </w:r>
      <w:r>
        <w:rPr>
          <w:rFonts w:ascii="Verdana" w:hAnsi="Verdana" w:cs="Arial"/>
          <w:iCs/>
          <w:sz w:val="20"/>
        </w:rPr>
        <w:t xml:space="preserve">Vi er gået </w:t>
      </w:r>
      <w:r w:rsidR="008605E4">
        <w:rPr>
          <w:rFonts w:ascii="Verdana" w:hAnsi="Verdana" w:cs="Arial"/>
          <w:iCs/>
          <w:sz w:val="20"/>
        </w:rPr>
        <w:t>mere end</w:t>
      </w:r>
      <w:r>
        <w:rPr>
          <w:rFonts w:ascii="Verdana" w:hAnsi="Verdana" w:cs="Arial"/>
          <w:iCs/>
          <w:sz w:val="20"/>
        </w:rPr>
        <w:t xml:space="preserve"> 100% over på denne post, hvilket primært skyldes:</w:t>
      </w:r>
      <w:r>
        <w:rPr>
          <w:rFonts w:ascii="Verdana" w:hAnsi="Verdana" w:cs="Arial"/>
          <w:iCs/>
          <w:sz w:val="20"/>
        </w:rPr>
        <w:br/>
        <w:t>- Traktor</w:t>
      </w:r>
      <w:r w:rsidR="008605E4">
        <w:rPr>
          <w:rFonts w:ascii="Verdana" w:hAnsi="Verdana" w:cs="Arial"/>
          <w:iCs/>
          <w:sz w:val="20"/>
        </w:rPr>
        <w:t xml:space="preserve"> og græsslåmaskinen</w:t>
      </w:r>
      <w:r>
        <w:rPr>
          <w:rFonts w:ascii="Verdana" w:hAnsi="Verdana" w:cs="Arial"/>
          <w:iCs/>
          <w:sz w:val="20"/>
        </w:rPr>
        <w:tab/>
      </w:r>
      <w:r w:rsidR="008605E4">
        <w:rPr>
          <w:rFonts w:ascii="Verdana" w:hAnsi="Verdana" w:cs="Arial"/>
          <w:iCs/>
          <w:sz w:val="20"/>
        </w:rPr>
        <w:t>36</w:t>
      </w:r>
      <w:r>
        <w:rPr>
          <w:rFonts w:ascii="Verdana" w:hAnsi="Verdana" w:cs="Arial"/>
          <w:iCs/>
          <w:sz w:val="20"/>
        </w:rPr>
        <w:t>.000</w:t>
      </w:r>
      <w:r>
        <w:rPr>
          <w:rFonts w:ascii="Verdana" w:hAnsi="Verdana" w:cs="Arial"/>
          <w:iCs/>
          <w:sz w:val="20"/>
        </w:rPr>
        <w:br/>
      </w:r>
    </w:p>
    <w:p w14:paraId="01332C60" w14:textId="77777777" w:rsidR="00067672" w:rsidRPr="00B05209" w:rsidRDefault="001F30B6" w:rsidP="00B05209">
      <w:pPr>
        <w:numPr>
          <w:ilvl w:val="0"/>
          <w:numId w:val="19"/>
        </w:numPr>
        <w:rPr>
          <w:rFonts w:ascii="Verdana" w:hAnsi="Verdana" w:cs="Arial"/>
          <w:iCs/>
          <w:sz w:val="20"/>
        </w:rPr>
      </w:pPr>
      <w:proofErr w:type="spellStart"/>
      <w:r w:rsidRPr="002E5EAE">
        <w:rPr>
          <w:rFonts w:ascii="Verdana" w:hAnsi="Verdana" w:cs="Arial"/>
          <w:b/>
          <w:iCs/>
          <w:sz w:val="20"/>
        </w:rPr>
        <w:t>Rep</w:t>
      </w:r>
      <w:proofErr w:type="spellEnd"/>
      <w:r w:rsidRPr="002E5EAE">
        <w:rPr>
          <w:rFonts w:ascii="Verdana" w:hAnsi="Verdana" w:cs="Arial"/>
          <w:b/>
          <w:iCs/>
          <w:sz w:val="20"/>
        </w:rPr>
        <w:t xml:space="preserve"> og service Gas</w:t>
      </w:r>
      <w:r w:rsidRPr="002E5EAE">
        <w:rPr>
          <w:rFonts w:ascii="Verdana" w:hAnsi="Verdana" w:cs="Arial"/>
          <w:b/>
          <w:iCs/>
          <w:sz w:val="20"/>
        </w:rPr>
        <w:br/>
      </w:r>
      <w:r w:rsidR="008605E4">
        <w:rPr>
          <w:rFonts w:ascii="Verdana" w:hAnsi="Verdana" w:cs="Arial"/>
          <w:iCs/>
          <w:sz w:val="20"/>
        </w:rPr>
        <w:t>Vi budgettere</w:t>
      </w:r>
      <w:r w:rsidR="00A21F4E">
        <w:rPr>
          <w:rFonts w:ascii="Verdana" w:hAnsi="Verdana" w:cs="Arial"/>
          <w:iCs/>
          <w:sz w:val="20"/>
        </w:rPr>
        <w:t xml:space="preserve">de </w:t>
      </w:r>
      <w:r w:rsidR="008605E4">
        <w:rPr>
          <w:rFonts w:ascii="Verdana" w:hAnsi="Verdana" w:cs="Arial"/>
          <w:iCs/>
          <w:sz w:val="20"/>
        </w:rPr>
        <w:t>med nedbrud af 3 fyr, men havde kun få mindre reparationer.</w:t>
      </w:r>
      <w:r w:rsidR="00AE39C2">
        <w:rPr>
          <w:rFonts w:ascii="Verdana" w:hAnsi="Verdana" w:cs="Arial"/>
          <w:iCs/>
          <w:sz w:val="20"/>
        </w:rPr>
        <w:t xml:space="preserve"> </w:t>
      </w:r>
      <w:r w:rsidR="00953741" w:rsidRPr="00B05209">
        <w:rPr>
          <w:rFonts w:ascii="Verdana" w:hAnsi="Verdana" w:cs="Arial"/>
          <w:iCs/>
          <w:sz w:val="20"/>
        </w:rPr>
        <w:br/>
      </w:r>
    </w:p>
    <w:p w14:paraId="233A0EAE" w14:textId="77777777" w:rsidR="00953741" w:rsidRPr="00953741" w:rsidRDefault="008605E4" w:rsidP="00067672">
      <w:pPr>
        <w:numPr>
          <w:ilvl w:val="0"/>
          <w:numId w:val="19"/>
        </w:numPr>
        <w:rPr>
          <w:rFonts w:ascii="Verdana" w:hAnsi="Verdana" w:cs="Arial"/>
          <w:iCs/>
          <w:sz w:val="20"/>
        </w:rPr>
      </w:pPr>
      <w:proofErr w:type="spellStart"/>
      <w:r w:rsidRPr="002E5EAE">
        <w:rPr>
          <w:rFonts w:ascii="Verdana" w:hAnsi="Verdana" w:cs="Arial"/>
          <w:b/>
          <w:iCs/>
          <w:sz w:val="20"/>
        </w:rPr>
        <w:t>Skt</w:t>
      </w:r>
      <w:proofErr w:type="spellEnd"/>
      <w:r w:rsidRPr="002E5EAE">
        <w:rPr>
          <w:rFonts w:ascii="Verdana" w:hAnsi="Verdana" w:cs="Arial"/>
          <w:b/>
          <w:iCs/>
          <w:sz w:val="20"/>
        </w:rPr>
        <w:t xml:space="preserve"> Hans</w:t>
      </w:r>
      <w:r w:rsidR="00067672" w:rsidRPr="002E5EAE">
        <w:rPr>
          <w:rFonts w:ascii="Verdana" w:hAnsi="Verdana" w:cs="Arial"/>
          <w:b/>
          <w:iCs/>
          <w:sz w:val="20"/>
        </w:rPr>
        <w:br/>
      </w:r>
      <w:r w:rsidR="00CB6FF5">
        <w:rPr>
          <w:rFonts w:ascii="Verdana" w:hAnsi="Verdana" w:cs="Arial"/>
          <w:iCs/>
          <w:sz w:val="20"/>
        </w:rPr>
        <w:t>Overskridelsen s</w:t>
      </w:r>
      <w:r w:rsidR="00B05209">
        <w:rPr>
          <w:rFonts w:ascii="Verdana" w:hAnsi="Verdana" w:cs="Arial"/>
          <w:iCs/>
          <w:sz w:val="20"/>
        </w:rPr>
        <w:t xml:space="preserve">kyldes </w:t>
      </w:r>
      <w:r>
        <w:rPr>
          <w:rFonts w:ascii="Verdana" w:hAnsi="Verdana" w:cs="Arial"/>
          <w:iCs/>
          <w:sz w:val="20"/>
        </w:rPr>
        <w:t xml:space="preserve">at arrangementet blev udvidet </w:t>
      </w:r>
      <w:r w:rsidR="003D574F">
        <w:rPr>
          <w:rFonts w:ascii="Verdana" w:hAnsi="Verdana" w:cs="Arial"/>
          <w:iCs/>
          <w:sz w:val="20"/>
        </w:rPr>
        <w:t>med sild</w:t>
      </w:r>
      <w:r w:rsidR="00B51141">
        <w:rPr>
          <w:rFonts w:ascii="Verdana" w:hAnsi="Verdana" w:cs="Arial"/>
          <w:iCs/>
          <w:sz w:val="20"/>
        </w:rPr>
        <w:t>, kaffe &amp; kage samt opvask. Der var kun budgetteret med de</w:t>
      </w:r>
      <w:r w:rsidR="00FB0069">
        <w:rPr>
          <w:rFonts w:ascii="Verdana" w:hAnsi="Verdana" w:cs="Arial"/>
          <w:iCs/>
          <w:sz w:val="20"/>
        </w:rPr>
        <w:t>t</w:t>
      </w:r>
      <w:r w:rsidR="00B51141">
        <w:rPr>
          <w:rFonts w:ascii="Verdana" w:hAnsi="Verdana" w:cs="Arial"/>
          <w:iCs/>
          <w:sz w:val="20"/>
        </w:rPr>
        <w:t xml:space="preserve"> sædvanlige anker øl.</w:t>
      </w:r>
      <w:r w:rsidR="00067672">
        <w:rPr>
          <w:rFonts w:ascii="Verdana" w:hAnsi="Verdana" w:cs="Arial"/>
          <w:iCs/>
          <w:sz w:val="20"/>
        </w:rPr>
        <w:br/>
      </w:r>
    </w:p>
    <w:p w14:paraId="0551FEB6" w14:textId="77777777" w:rsidR="00953741" w:rsidRDefault="00B51141" w:rsidP="00953741">
      <w:pPr>
        <w:numPr>
          <w:ilvl w:val="0"/>
          <w:numId w:val="19"/>
        </w:numPr>
        <w:rPr>
          <w:rFonts w:ascii="Verdana" w:hAnsi="Verdana" w:cs="Arial"/>
          <w:iCs/>
          <w:sz w:val="20"/>
        </w:rPr>
      </w:pPr>
      <w:r w:rsidRPr="002E5EAE">
        <w:rPr>
          <w:rFonts w:ascii="Verdana" w:hAnsi="Verdana" w:cs="Arial"/>
          <w:b/>
          <w:iCs/>
          <w:sz w:val="20"/>
        </w:rPr>
        <w:t>TV + Licens</w:t>
      </w:r>
      <w:r w:rsidR="00953741" w:rsidRPr="002E5EAE">
        <w:rPr>
          <w:rFonts w:ascii="Verdana" w:hAnsi="Verdana" w:cs="Arial"/>
          <w:b/>
          <w:iCs/>
          <w:sz w:val="20"/>
        </w:rPr>
        <w:br/>
      </w:r>
      <w:r>
        <w:rPr>
          <w:rFonts w:ascii="Verdana" w:hAnsi="Verdana" w:cs="Arial"/>
          <w:iCs/>
          <w:sz w:val="20"/>
        </w:rPr>
        <w:t xml:space="preserve">Vi har betalt </w:t>
      </w:r>
      <w:proofErr w:type="spellStart"/>
      <w:r w:rsidR="00A21F4E">
        <w:rPr>
          <w:rFonts w:ascii="Verdana" w:hAnsi="Verdana" w:cs="Arial"/>
          <w:iCs/>
          <w:sz w:val="20"/>
        </w:rPr>
        <w:t>C</w:t>
      </w:r>
      <w:r>
        <w:rPr>
          <w:rFonts w:ascii="Verdana" w:hAnsi="Verdana" w:cs="Arial"/>
          <w:iCs/>
          <w:sz w:val="20"/>
        </w:rPr>
        <w:t>op</w:t>
      </w:r>
      <w:r w:rsidR="00A21F4E">
        <w:rPr>
          <w:rFonts w:ascii="Verdana" w:hAnsi="Verdana" w:cs="Arial"/>
          <w:iCs/>
          <w:sz w:val="20"/>
        </w:rPr>
        <w:t>y</w:t>
      </w:r>
      <w:r>
        <w:rPr>
          <w:rFonts w:ascii="Verdana" w:hAnsi="Verdana" w:cs="Arial"/>
          <w:iCs/>
          <w:sz w:val="20"/>
        </w:rPr>
        <w:t>dan</w:t>
      </w:r>
      <w:proofErr w:type="spellEnd"/>
      <w:r>
        <w:rPr>
          <w:rFonts w:ascii="Verdana" w:hAnsi="Verdana" w:cs="Arial"/>
          <w:iCs/>
          <w:sz w:val="20"/>
        </w:rPr>
        <w:t xml:space="preserve"> for de opsagte</w:t>
      </w:r>
      <w:r w:rsidR="006C7B86">
        <w:rPr>
          <w:rFonts w:ascii="Verdana" w:hAnsi="Verdana" w:cs="Arial"/>
          <w:iCs/>
          <w:sz w:val="20"/>
        </w:rPr>
        <w:t xml:space="preserve"> og ændrede</w:t>
      </w:r>
      <w:r>
        <w:rPr>
          <w:rFonts w:ascii="Verdana" w:hAnsi="Verdana" w:cs="Arial"/>
          <w:iCs/>
          <w:sz w:val="20"/>
        </w:rPr>
        <w:t xml:space="preserve"> </w:t>
      </w:r>
      <w:proofErr w:type="spellStart"/>
      <w:r>
        <w:rPr>
          <w:rFonts w:ascii="Verdana" w:hAnsi="Verdana" w:cs="Arial"/>
          <w:iCs/>
          <w:sz w:val="20"/>
        </w:rPr>
        <w:t>YouSee</w:t>
      </w:r>
      <w:proofErr w:type="spellEnd"/>
      <w:r>
        <w:rPr>
          <w:rFonts w:ascii="Verdana" w:hAnsi="Verdana" w:cs="Arial"/>
          <w:iCs/>
          <w:sz w:val="20"/>
        </w:rPr>
        <w:t xml:space="preserve">-abonnementer, da </w:t>
      </w:r>
      <w:r w:rsidR="00FB0069">
        <w:rPr>
          <w:rFonts w:ascii="Verdana" w:hAnsi="Verdana" w:cs="Arial"/>
          <w:iCs/>
          <w:sz w:val="20"/>
        </w:rPr>
        <w:t xml:space="preserve">den årlige afgift fastsættes ud fra abonnementsstatus </w:t>
      </w:r>
      <w:r w:rsidR="006C7B86">
        <w:rPr>
          <w:rFonts w:ascii="Verdana" w:hAnsi="Verdana" w:cs="Arial"/>
          <w:iCs/>
          <w:sz w:val="20"/>
        </w:rPr>
        <w:t>1. oktober foregående år, og</w:t>
      </w:r>
      <w:r>
        <w:rPr>
          <w:rFonts w:ascii="Verdana" w:hAnsi="Verdana" w:cs="Arial"/>
          <w:iCs/>
          <w:sz w:val="20"/>
        </w:rPr>
        <w:t xml:space="preserve"> </w:t>
      </w:r>
      <w:proofErr w:type="spellStart"/>
      <w:r w:rsidR="00A21F4E">
        <w:rPr>
          <w:rFonts w:ascii="Verdana" w:hAnsi="Verdana" w:cs="Arial"/>
          <w:iCs/>
          <w:sz w:val="20"/>
        </w:rPr>
        <w:t>C</w:t>
      </w:r>
      <w:r>
        <w:rPr>
          <w:rFonts w:ascii="Verdana" w:hAnsi="Verdana" w:cs="Arial"/>
          <w:iCs/>
          <w:sz w:val="20"/>
        </w:rPr>
        <w:t>op</w:t>
      </w:r>
      <w:r w:rsidR="00A21F4E">
        <w:rPr>
          <w:rFonts w:ascii="Verdana" w:hAnsi="Verdana" w:cs="Arial"/>
          <w:iCs/>
          <w:sz w:val="20"/>
        </w:rPr>
        <w:t>y</w:t>
      </w:r>
      <w:r>
        <w:rPr>
          <w:rFonts w:ascii="Verdana" w:hAnsi="Verdana" w:cs="Arial"/>
          <w:iCs/>
          <w:sz w:val="20"/>
        </w:rPr>
        <w:t>dan</w:t>
      </w:r>
      <w:proofErr w:type="spellEnd"/>
      <w:r>
        <w:rPr>
          <w:rFonts w:ascii="Verdana" w:hAnsi="Verdana" w:cs="Arial"/>
          <w:iCs/>
          <w:sz w:val="20"/>
        </w:rPr>
        <w:t xml:space="preserve"> </w:t>
      </w:r>
      <w:r w:rsidR="006C7B86">
        <w:rPr>
          <w:rFonts w:ascii="Verdana" w:hAnsi="Verdana" w:cs="Arial"/>
          <w:iCs/>
          <w:sz w:val="20"/>
        </w:rPr>
        <w:t xml:space="preserve">ikke </w:t>
      </w:r>
      <w:r>
        <w:rPr>
          <w:rFonts w:ascii="Verdana" w:hAnsi="Verdana" w:cs="Arial"/>
          <w:iCs/>
          <w:sz w:val="20"/>
        </w:rPr>
        <w:t>tilbagebetaler ikke disse opsagte abonnementer</w:t>
      </w:r>
      <w:r w:rsidR="006C7B86">
        <w:rPr>
          <w:rFonts w:ascii="Verdana" w:hAnsi="Verdana" w:cs="Arial"/>
          <w:iCs/>
          <w:sz w:val="20"/>
        </w:rPr>
        <w:t xml:space="preserve">. Tidligere år bevarede bofællerne i høj grad deres abonnement uændret, dvs udgiften var 0 </w:t>
      </w:r>
      <w:proofErr w:type="spellStart"/>
      <w:r w:rsidR="006C7B86">
        <w:rPr>
          <w:rFonts w:ascii="Verdana" w:hAnsi="Verdana" w:cs="Arial"/>
          <w:iCs/>
          <w:sz w:val="20"/>
        </w:rPr>
        <w:t>kr</w:t>
      </w:r>
      <w:proofErr w:type="spellEnd"/>
      <w:r w:rsidR="006C7B86">
        <w:rPr>
          <w:rFonts w:ascii="Verdana" w:hAnsi="Verdana" w:cs="Arial"/>
          <w:iCs/>
          <w:sz w:val="20"/>
        </w:rPr>
        <w:t xml:space="preserve"> eller forsvindende lille. I år er den </w:t>
      </w:r>
      <w:proofErr w:type="spellStart"/>
      <w:r w:rsidR="006C7B86">
        <w:rPr>
          <w:rFonts w:ascii="Verdana" w:hAnsi="Verdana" w:cs="Arial"/>
          <w:iCs/>
          <w:sz w:val="20"/>
        </w:rPr>
        <w:t>ca</w:t>
      </w:r>
      <w:proofErr w:type="spellEnd"/>
      <w:r w:rsidR="006C7B86">
        <w:rPr>
          <w:rFonts w:ascii="Verdana" w:hAnsi="Verdana" w:cs="Arial"/>
          <w:iCs/>
          <w:sz w:val="20"/>
        </w:rPr>
        <w:t xml:space="preserve"> 2.000 </w:t>
      </w:r>
      <w:proofErr w:type="spellStart"/>
      <w:r w:rsidR="006C7B86">
        <w:rPr>
          <w:rFonts w:ascii="Verdana" w:hAnsi="Verdana" w:cs="Arial"/>
          <w:iCs/>
          <w:sz w:val="20"/>
        </w:rPr>
        <w:t>kr</w:t>
      </w:r>
      <w:proofErr w:type="spellEnd"/>
      <w:r w:rsidR="006C7B86">
        <w:rPr>
          <w:rFonts w:ascii="Verdana" w:hAnsi="Verdana" w:cs="Arial"/>
          <w:iCs/>
          <w:sz w:val="20"/>
        </w:rPr>
        <w:t xml:space="preserve">, </w:t>
      </w:r>
      <w:r w:rsidR="00111AAF">
        <w:rPr>
          <w:rFonts w:ascii="Verdana" w:hAnsi="Verdana" w:cs="Arial"/>
          <w:iCs/>
          <w:sz w:val="20"/>
        </w:rPr>
        <w:t>men det er et større regnestykke/arbejde at få den fordelt på nuværende og fraflyttede bofæller, hvorfor v</w:t>
      </w:r>
      <w:r w:rsidR="006C7B86">
        <w:rPr>
          <w:rFonts w:ascii="Verdana" w:hAnsi="Verdana" w:cs="Arial"/>
          <w:iCs/>
          <w:sz w:val="20"/>
        </w:rPr>
        <w:t>i</w:t>
      </w:r>
      <w:r w:rsidR="001E340D">
        <w:rPr>
          <w:rFonts w:ascii="Verdana" w:hAnsi="Verdana" w:cs="Arial"/>
          <w:iCs/>
          <w:sz w:val="20"/>
        </w:rPr>
        <w:t xml:space="preserve"> </w:t>
      </w:r>
      <w:r w:rsidR="00111AAF">
        <w:rPr>
          <w:rFonts w:ascii="Verdana" w:hAnsi="Verdana" w:cs="Arial"/>
          <w:iCs/>
          <w:sz w:val="20"/>
        </w:rPr>
        <w:t xml:space="preserve">har </w:t>
      </w:r>
      <w:r w:rsidR="00B46797">
        <w:rPr>
          <w:rFonts w:ascii="Verdana" w:hAnsi="Verdana" w:cs="Arial"/>
          <w:iCs/>
          <w:sz w:val="20"/>
        </w:rPr>
        <w:t>valgt, at lade Fælleshuset be</w:t>
      </w:r>
      <w:r w:rsidR="001E340D">
        <w:rPr>
          <w:rFonts w:ascii="Verdana" w:hAnsi="Verdana" w:cs="Arial"/>
          <w:iCs/>
          <w:sz w:val="20"/>
        </w:rPr>
        <w:t>tale denne ekstraregning</w:t>
      </w:r>
      <w:r>
        <w:rPr>
          <w:rFonts w:ascii="Verdana" w:hAnsi="Verdana" w:cs="Arial"/>
          <w:iCs/>
          <w:sz w:val="20"/>
        </w:rPr>
        <w:t>.</w:t>
      </w:r>
      <w:r w:rsidR="00953741" w:rsidRPr="00431C7A">
        <w:rPr>
          <w:rFonts w:ascii="Verdana" w:hAnsi="Verdana" w:cs="Arial"/>
          <w:iCs/>
          <w:sz w:val="20"/>
        </w:rPr>
        <w:br/>
      </w:r>
    </w:p>
    <w:p w14:paraId="35A52E66" w14:textId="77777777" w:rsidR="00067672" w:rsidRPr="0075224C" w:rsidRDefault="00B51141" w:rsidP="00067672">
      <w:pPr>
        <w:numPr>
          <w:ilvl w:val="0"/>
          <w:numId w:val="19"/>
        </w:numPr>
        <w:rPr>
          <w:rFonts w:ascii="Verdana" w:hAnsi="Verdana" w:cs="Arial"/>
          <w:iCs/>
          <w:sz w:val="20"/>
        </w:rPr>
      </w:pPr>
      <w:r w:rsidRPr="002E5EAE">
        <w:rPr>
          <w:rFonts w:ascii="Verdana" w:hAnsi="Verdana" w:cs="Arial"/>
          <w:b/>
          <w:iCs/>
          <w:sz w:val="20"/>
        </w:rPr>
        <w:t>Markedsføring</w:t>
      </w:r>
      <w:r w:rsidR="00DB4F7D" w:rsidRPr="002E5EAE">
        <w:rPr>
          <w:rFonts w:ascii="Verdana" w:hAnsi="Verdana" w:cs="Arial"/>
          <w:b/>
          <w:iCs/>
          <w:sz w:val="20"/>
        </w:rPr>
        <w:br/>
      </w:r>
      <w:r>
        <w:rPr>
          <w:rFonts w:ascii="Verdana" w:hAnsi="Verdana" w:cs="Arial"/>
          <w:iCs/>
          <w:sz w:val="20"/>
        </w:rPr>
        <w:t xml:space="preserve">Fejlpostering. Burde have været på </w:t>
      </w:r>
      <w:proofErr w:type="spellStart"/>
      <w:r>
        <w:rPr>
          <w:rFonts w:ascii="Verdana" w:hAnsi="Verdana" w:cs="Arial"/>
          <w:iCs/>
          <w:sz w:val="20"/>
        </w:rPr>
        <w:t>rep</w:t>
      </w:r>
      <w:proofErr w:type="spellEnd"/>
      <w:r>
        <w:rPr>
          <w:rFonts w:ascii="Verdana" w:hAnsi="Verdana" w:cs="Arial"/>
          <w:iCs/>
          <w:sz w:val="20"/>
        </w:rPr>
        <w:t xml:space="preserve"> af maskine og anlæg.</w:t>
      </w:r>
      <w:r w:rsidR="00B803FD" w:rsidRPr="0075224C">
        <w:rPr>
          <w:rFonts w:ascii="Verdana" w:hAnsi="Verdana" w:cs="Arial"/>
          <w:iCs/>
          <w:sz w:val="20"/>
        </w:rPr>
        <w:br/>
      </w:r>
    </w:p>
    <w:p w14:paraId="1CF1C993" w14:textId="77777777" w:rsidR="00F764E5" w:rsidRPr="0080655F" w:rsidRDefault="00F764E5" w:rsidP="00F764E5">
      <w:pPr>
        <w:numPr>
          <w:ilvl w:val="0"/>
          <w:numId w:val="19"/>
        </w:numPr>
        <w:rPr>
          <w:rFonts w:ascii="Verdana" w:hAnsi="Verdana" w:cs="Arial"/>
          <w:iCs/>
          <w:sz w:val="20"/>
        </w:rPr>
      </w:pPr>
      <w:r w:rsidRPr="002E5EAE">
        <w:rPr>
          <w:rFonts w:ascii="Verdana" w:hAnsi="Verdana" w:cs="Arial"/>
          <w:b/>
          <w:iCs/>
          <w:sz w:val="20"/>
        </w:rPr>
        <w:t>Får</w:t>
      </w:r>
      <w:r w:rsidRPr="002E5EAE">
        <w:rPr>
          <w:rFonts w:ascii="Verdana" w:hAnsi="Verdana" w:cs="Arial"/>
          <w:b/>
          <w:iCs/>
          <w:sz w:val="20"/>
        </w:rPr>
        <w:br/>
      </w:r>
      <w:r w:rsidR="008E11C2">
        <w:rPr>
          <w:rFonts w:ascii="Verdana" w:hAnsi="Verdana" w:cs="Arial"/>
          <w:iCs/>
          <w:sz w:val="20"/>
        </w:rPr>
        <w:t>Åres resultat blev små 11.000 bedre end forventet, så vi ender med det første overskud i nyere tid. Det skyldes den ekstrem</w:t>
      </w:r>
      <w:r w:rsidR="00A21F4E">
        <w:rPr>
          <w:rFonts w:ascii="Verdana" w:hAnsi="Verdana" w:cs="Arial"/>
          <w:iCs/>
          <w:sz w:val="20"/>
        </w:rPr>
        <w:t>t</w:t>
      </w:r>
      <w:r w:rsidR="008E11C2">
        <w:rPr>
          <w:rFonts w:ascii="Verdana" w:hAnsi="Verdana" w:cs="Arial"/>
          <w:iCs/>
          <w:sz w:val="20"/>
        </w:rPr>
        <w:t xml:space="preserve"> tørre sommer med store lam og </w:t>
      </w:r>
      <w:r w:rsidR="00A21F4E">
        <w:rPr>
          <w:rFonts w:ascii="Verdana" w:hAnsi="Verdana" w:cs="Arial"/>
          <w:iCs/>
          <w:sz w:val="20"/>
        </w:rPr>
        <w:t>ingen</w:t>
      </w:r>
      <w:r w:rsidR="008E11C2">
        <w:rPr>
          <w:rFonts w:ascii="Verdana" w:hAnsi="Verdana" w:cs="Arial"/>
          <w:iCs/>
          <w:sz w:val="20"/>
        </w:rPr>
        <w:t xml:space="preserve"> sygdom.</w:t>
      </w:r>
      <w:r w:rsidR="00067672">
        <w:rPr>
          <w:rFonts w:ascii="Verdana" w:hAnsi="Verdana" w:cs="Arial"/>
          <w:iCs/>
          <w:sz w:val="20"/>
        </w:rPr>
        <w:br/>
      </w:r>
    </w:p>
    <w:p w14:paraId="02CEC55A" w14:textId="77777777" w:rsidR="004F31D7" w:rsidRPr="00B14D6C" w:rsidRDefault="00B14D6C" w:rsidP="00B14D6C">
      <w:pPr>
        <w:numPr>
          <w:ilvl w:val="0"/>
          <w:numId w:val="19"/>
        </w:numPr>
        <w:rPr>
          <w:rFonts w:ascii="Verdana" w:hAnsi="Verdana" w:cs="Arial"/>
          <w:b/>
          <w:iCs/>
          <w:szCs w:val="24"/>
        </w:rPr>
      </w:pPr>
      <w:r w:rsidRPr="002E5EAE">
        <w:rPr>
          <w:rFonts w:ascii="Verdana" w:hAnsi="Verdana" w:cs="Arial"/>
          <w:b/>
          <w:iCs/>
          <w:sz w:val="20"/>
        </w:rPr>
        <w:t>Forsikringer</w:t>
      </w:r>
      <w:r w:rsidRPr="002E5EAE">
        <w:rPr>
          <w:rFonts w:ascii="Verdana" w:hAnsi="Verdana" w:cs="Arial"/>
          <w:b/>
          <w:iCs/>
          <w:sz w:val="20"/>
        </w:rPr>
        <w:br/>
      </w:r>
      <w:r>
        <w:rPr>
          <w:rFonts w:ascii="Verdana" w:hAnsi="Verdana" w:cs="Arial"/>
          <w:iCs/>
          <w:sz w:val="20"/>
        </w:rPr>
        <w:t>Udgiften er så lav, fordi vi har fået bonus fra Tryg på 3.</w:t>
      </w:r>
      <w:r w:rsidR="008E11C2">
        <w:rPr>
          <w:rFonts w:ascii="Verdana" w:hAnsi="Verdana" w:cs="Arial"/>
          <w:iCs/>
          <w:sz w:val="20"/>
        </w:rPr>
        <w:t>860</w:t>
      </w:r>
      <w:r>
        <w:rPr>
          <w:rFonts w:ascii="Verdana" w:hAnsi="Verdana" w:cs="Arial"/>
          <w:iCs/>
          <w:sz w:val="20"/>
        </w:rPr>
        <w:t xml:space="preserve"> kr.</w:t>
      </w:r>
      <w:r w:rsidRPr="00E85831">
        <w:rPr>
          <w:rFonts w:ascii="Verdana" w:hAnsi="Verdana" w:cs="Arial"/>
          <w:iCs/>
          <w:sz w:val="20"/>
        </w:rPr>
        <w:br/>
      </w:r>
    </w:p>
    <w:p w14:paraId="5175C2F8" w14:textId="77777777" w:rsidR="00E85831" w:rsidRPr="00E85831" w:rsidRDefault="008E11C2" w:rsidP="00532D10">
      <w:pPr>
        <w:numPr>
          <w:ilvl w:val="0"/>
          <w:numId w:val="19"/>
        </w:numPr>
        <w:rPr>
          <w:rFonts w:ascii="Verdana" w:hAnsi="Verdana" w:cs="Arial"/>
          <w:b/>
          <w:iCs/>
          <w:szCs w:val="24"/>
        </w:rPr>
      </w:pPr>
      <w:r w:rsidRPr="002E5EAE">
        <w:rPr>
          <w:rFonts w:ascii="Verdana" w:hAnsi="Verdana" w:cs="Arial"/>
          <w:b/>
          <w:iCs/>
          <w:sz w:val="20"/>
        </w:rPr>
        <w:t>EL</w:t>
      </w:r>
      <w:r w:rsidR="00E85831" w:rsidRPr="002E5EAE">
        <w:rPr>
          <w:rFonts w:ascii="Verdana" w:hAnsi="Verdana" w:cs="Arial"/>
          <w:b/>
          <w:iCs/>
          <w:sz w:val="20"/>
        </w:rPr>
        <w:br/>
      </w:r>
      <w:r>
        <w:rPr>
          <w:rFonts w:ascii="Verdana" w:hAnsi="Verdana" w:cs="Arial"/>
          <w:iCs/>
          <w:sz w:val="20"/>
        </w:rPr>
        <w:t>Fælleshuset er blevet billigere end budgetteret. Hvorfor vides ikke.</w:t>
      </w:r>
      <w:r w:rsidR="00E85831" w:rsidRPr="00E85831">
        <w:rPr>
          <w:rFonts w:ascii="Verdana" w:hAnsi="Verdana" w:cs="Arial"/>
          <w:iCs/>
          <w:sz w:val="20"/>
        </w:rPr>
        <w:br/>
      </w:r>
    </w:p>
    <w:p w14:paraId="2DC5838E" w14:textId="77777777" w:rsidR="006C16C0" w:rsidRDefault="006C16C0" w:rsidP="00512249">
      <w:pPr>
        <w:numPr>
          <w:ilvl w:val="0"/>
          <w:numId w:val="19"/>
        </w:numPr>
        <w:rPr>
          <w:rFonts w:ascii="Verdana" w:hAnsi="Verdana" w:cs="Arial"/>
          <w:iCs/>
          <w:sz w:val="20"/>
        </w:rPr>
      </w:pPr>
      <w:r w:rsidRPr="002E5EAE">
        <w:rPr>
          <w:rFonts w:ascii="Verdana" w:hAnsi="Verdana" w:cs="Arial"/>
          <w:b/>
          <w:iCs/>
          <w:sz w:val="20"/>
        </w:rPr>
        <w:t>Varme/gas</w:t>
      </w:r>
      <w:r w:rsidRPr="002E5EAE">
        <w:rPr>
          <w:rFonts w:ascii="Verdana" w:hAnsi="Verdana" w:cs="Arial"/>
          <w:b/>
          <w:iCs/>
          <w:sz w:val="20"/>
        </w:rPr>
        <w:br/>
      </w:r>
      <w:r w:rsidR="000A6978">
        <w:rPr>
          <w:rFonts w:ascii="Verdana" w:hAnsi="Verdana" w:cs="Arial"/>
          <w:iCs/>
          <w:sz w:val="20"/>
        </w:rPr>
        <w:t>Overskridelsen skyldes den store efterregulering på 8.577 kr. for varmeåret 16/17.</w:t>
      </w:r>
      <w:r w:rsidR="000A6978">
        <w:rPr>
          <w:rFonts w:ascii="Verdana" w:hAnsi="Verdana" w:cs="Arial"/>
          <w:iCs/>
          <w:sz w:val="20"/>
        </w:rPr>
        <w:br/>
      </w:r>
    </w:p>
    <w:p w14:paraId="0D54B8CE" w14:textId="77777777" w:rsidR="001056B1" w:rsidRDefault="0068535C" w:rsidP="00512249">
      <w:pPr>
        <w:numPr>
          <w:ilvl w:val="0"/>
          <w:numId w:val="19"/>
        </w:numPr>
        <w:rPr>
          <w:rFonts w:ascii="Verdana" w:hAnsi="Verdana" w:cs="Arial"/>
          <w:iCs/>
          <w:sz w:val="20"/>
        </w:rPr>
      </w:pPr>
      <w:r w:rsidRPr="002E5EAE">
        <w:rPr>
          <w:rFonts w:ascii="Verdana" w:hAnsi="Verdana" w:cs="Arial"/>
          <w:b/>
          <w:iCs/>
          <w:sz w:val="20"/>
        </w:rPr>
        <w:t>Drift af bestyrelsen</w:t>
      </w:r>
      <w:r w:rsidRPr="002E5EAE">
        <w:rPr>
          <w:rFonts w:ascii="Verdana" w:hAnsi="Verdana" w:cs="Arial"/>
          <w:b/>
          <w:iCs/>
          <w:sz w:val="20"/>
        </w:rPr>
        <w:br/>
      </w:r>
      <w:r>
        <w:rPr>
          <w:rFonts w:ascii="Verdana" w:hAnsi="Verdana" w:cs="Arial"/>
          <w:iCs/>
          <w:sz w:val="20"/>
        </w:rPr>
        <w:t>Den en</w:t>
      </w:r>
      <w:r w:rsidR="00A21F4E">
        <w:rPr>
          <w:rFonts w:ascii="Verdana" w:hAnsi="Verdana" w:cs="Arial"/>
          <w:iCs/>
          <w:sz w:val="20"/>
        </w:rPr>
        <w:t>e</w:t>
      </w:r>
      <w:r>
        <w:rPr>
          <w:rFonts w:ascii="Verdana" w:hAnsi="Verdana" w:cs="Arial"/>
          <w:iCs/>
          <w:sz w:val="20"/>
        </w:rPr>
        <w:t xml:space="preserve"> af de to bestyrelsesmiddage</w:t>
      </w:r>
      <w:r w:rsidR="00A21F4E">
        <w:rPr>
          <w:rFonts w:ascii="Verdana" w:hAnsi="Verdana" w:cs="Arial"/>
          <w:iCs/>
          <w:sz w:val="20"/>
        </w:rPr>
        <w:t xml:space="preserve"> (for 2017 og 2018)</w:t>
      </w:r>
      <w:r>
        <w:rPr>
          <w:rFonts w:ascii="Verdana" w:hAnsi="Verdana" w:cs="Arial"/>
          <w:iCs/>
          <w:sz w:val="20"/>
        </w:rPr>
        <w:t xml:space="preserve"> blev udvidet med Gårdsalgsgruppen.</w:t>
      </w:r>
    </w:p>
    <w:p w14:paraId="06425EA0" w14:textId="77777777" w:rsidR="001056B1" w:rsidRDefault="001056B1">
      <w:pPr>
        <w:rPr>
          <w:rFonts w:ascii="Verdana" w:hAnsi="Verdana" w:cs="Arial"/>
          <w:iCs/>
          <w:sz w:val="20"/>
        </w:rPr>
      </w:pPr>
      <w:r>
        <w:rPr>
          <w:rFonts w:ascii="Verdana" w:hAnsi="Verdana" w:cs="Arial"/>
          <w:iCs/>
          <w:sz w:val="20"/>
        </w:rPr>
        <w:br w:type="page"/>
      </w:r>
    </w:p>
    <w:p w14:paraId="3B34E4E9" w14:textId="77777777" w:rsidR="006C16C0" w:rsidRDefault="006C16C0" w:rsidP="001056B1">
      <w:pPr>
        <w:rPr>
          <w:rFonts w:ascii="Verdana" w:hAnsi="Verdana" w:cs="Arial"/>
          <w:iCs/>
          <w:sz w:val="20"/>
        </w:rPr>
      </w:pPr>
    </w:p>
    <w:p w14:paraId="773E8EBD" w14:textId="77777777" w:rsidR="0068535C" w:rsidRPr="006C16C0" w:rsidRDefault="0068535C" w:rsidP="00512249">
      <w:pPr>
        <w:numPr>
          <w:ilvl w:val="0"/>
          <w:numId w:val="19"/>
        </w:numPr>
        <w:rPr>
          <w:rFonts w:ascii="Verdana" w:hAnsi="Verdana" w:cs="Arial"/>
          <w:iCs/>
          <w:sz w:val="20"/>
        </w:rPr>
      </w:pPr>
      <w:r w:rsidRPr="002E5EAE">
        <w:rPr>
          <w:rFonts w:ascii="Verdana" w:hAnsi="Verdana" w:cs="Arial"/>
          <w:b/>
          <w:iCs/>
          <w:sz w:val="20"/>
        </w:rPr>
        <w:t>IS-regnskab</w:t>
      </w:r>
      <w:r w:rsidRPr="002E5EAE">
        <w:rPr>
          <w:rFonts w:ascii="Verdana" w:hAnsi="Verdana" w:cs="Arial"/>
          <w:b/>
          <w:iCs/>
          <w:sz w:val="20"/>
        </w:rPr>
        <w:br/>
      </w:r>
      <w:r>
        <w:rPr>
          <w:rFonts w:ascii="Verdana" w:hAnsi="Verdana" w:cs="Arial"/>
          <w:iCs/>
          <w:sz w:val="20"/>
        </w:rPr>
        <w:t xml:space="preserve">Da vi stoppede med udlejningsaktiviteterne i 2017, hvor vi solgte Gården, er der ingen virksomhedsaktiviteter i </w:t>
      </w:r>
      <w:proofErr w:type="spellStart"/>
      <w:r>
        <w:rPr>
          <w:rFonts w:ascii="Verdana" w:hAnsi="Verdana" w:cs="Arial"/>
          <w:iCs/>
          <w:sz w:val="20"/>
        </w:rPr>
        <w:t>IS’et</w:t>
      </w:r>
      <w:proofErr w:type="spellEnd"/>
      <w:r>
        <w:rPr>
          <w:rFonts w:ascii="Verdana" w:hAnsi="Verdana" w:cs="Arial"/>
          <w:iCs/>
          <w:sz w:val="20"/>
        </w:rPr>
        <w:t xml:space="preserve">. Derfor skal det heller ikke revideres, hvorved vi også slipper for de to mystiske og delvist uforståelige poster, hvor der blev ført det samme beløb frem og tilbage imellem Grundejerforeningen og </w:t>
      </w:r>
      <w:proofErr w:type="spellStart"/>
      <w:r>
        <w:rPr>
          <w:rFonts w:ascii="Verdana" w:hAnsi="Verdana" w:cs="Arial"/>
          <w:iCs/>
          <w:sz w:val="20"/>
        </w:rPr>
        <w:t>IS’et</w:t>
      </w:r>
      <w:proofErr w:type="spellEnd"/>
      <w:r>
        <w:rPr>
          <w:rFonts w:ascii="Verdana" w:hAnsi="Verdana" w:cs="Arial"/>
          <w:iCs/>
          <w:sz w:val="20"/>
        </w:rPr>
        <w:t>.</w:t>
      </w:r>
      <w:r>
        <w:rPr>
          <w:rFonts w:ascii="Verdana" w:hAnsi="Verdana" w:cs="Arial"/>
          <w:iCs/>
          <w:sz w:val="20"/>
        </w:rPr>
        <w:br/>
      </w:r>
    </w:p>
    <w:p w14:paraId="35F6EF88" w14:textId="77777777" w:rsidR="00D97D02" w:rsidRPr="006C16C0" w:rsidRDefault="00C3350D" w:rsidP="006C16C0">
      <w:pPr>
        <w:numPr>
          <w:ilvl w:val="0"/>
          <w:numId w:val="19"/>
        </w:numPr>
        <w:rPr>
          <w:rFonts w:ascii="Verdana" w:hAnsi="Verdana" w:cs="Arial"/>
          <w:iCs/>
          <w:sz w:val="20"/>
        </w:rPr>
      </w:pPr>
      <w:r w:rsidRPr="002E5EAE">
        <w:rPr>
          <w:rFonts w:ascii="Verdana" w:hAnsi="Verdana" w:cs="Arial"/>
          <w:b/>
          <w:iCs/>
          <w:sz w:val="20"/>
        </w:rPr>
        <w:t>Årets resultat for Bakken</w:t>
      </w:r>
      <w:r w:rsidRPr="002E5EAE">
        <w:rPr>
          <w:rFonts w:ascii="Verdana" w:hAnsi="Verdana" w:cs="Arial"/>
          <w:b/>
          <w:iCs/>
          <w:sz w:val="20"/>
        </w:rPr>
        <w:br/>
      </w:r>
      <w:r w:rsidR="00BF2EED" w:rsidRPr="006C16C0">
        <w:rPr>
          <w:rFonts w:ascii="Verdana" w:hAnsi="Verdana" w:cs="Arial"/>
          <w:iCs/>
          <w:sz w:val="20"/>
        </w:rPr>
        <w:t>D</w:t>
      </w:r>
      <w:r w:rsidRPr="006C16C0">
        <w:rPr>
          <w:rFonts w:ascii="Verdana" w:hAnsi="Verdana" w:cs="Arial"/>
          <w:iCs/>
          <w:sz w:val="20"/>
        </w:rPr>
        <w:t>riftsresultat</w:t>
      </w:r>
      <w:r w:rsidR="00BF2EED" w:rsidRPr="006C16C0">
        <w:rPr>
          <w:rFonts w:ascii="Verdana" w:hAnsi="Verdana" w:cs="Arial"/>
          <w:iCs/>
          <w:sz w:val="20"/>
        </w:rPr>
        <w:t>et</w:t>
      </w:r>
      <w:r w:rsidRPr="006C16C0">
        <w:rPr>
          <w:rFonts w:ascii="Verdana" w:hAnsi="Verdana" w:cs="Arial"/>
          <w:iCs/>
          <w:sz w:val="20"/>
        </w:rPr>
        <w:t xml:space="preserve"> for Bakken er </w:t>
      </w:r>
      <w:r w:rsidR="002B7FAC" w:rsidRPr="006C16C0">
        <w:rPr>
          <w:rFonts w:ascii="Verdana" w:hAnsi="Verdana" w:cs="Arial"/>
          <w:iCs/>
          <w:sz w:val="20"/>
        </w:rPr>
        <w:t xml:space="preserve">et </w:t>
      </w:r>
      <w:r w:rsidR="0068535C">
        <w:rPr>
          <w:rFonts w:ascii="Verdana" w:hAnsi="Verdana" w:cs="Arial"/>
          <w:iCs/>
          <w:sz w:val="20"/>
        </w:rPr>
        <w:t>ov</w:t>
      </w:r>
      <w:r w:rsidR="00E85831" w:rsidRPr="006C16C0">
        <w:rPr>
          <w:rFonts w:ascii="Verdana" w:hAnsi="Verdana" w:cs="Arial"/>
          <w:iCs/>
          <w:sz w:val="20"/>
        </w:rPr>
        <w:t>er</w:t>
      </w:r>
      <w:r w:rsidR="00E11366" w:rsidRPr="006C16C0">
        <w:rPr>
          <w:rFonts w:ascii="Verdana" w:hAnsi="Verdana" w:cs="Arial"/>
          <w:iCs/>
          <w:sz w:val="20"/>
        </w:rPr>
        <w:t>skud</w:t>
      </w:r>
      <w:r w:rsidR="002B7FAC" w:rsidRPr="006C16C0">
        <w:rPr>
          <w:rFonts w:ascii="Verdana" w:hAnsi="Verdana" w:cs="Arial"/>
          <w:iCs/>
          <w:sz w:val="20"/>
        </w:rPr>
        <w:t xml:space="preserve"> på </w:t>
      </w:r>
      <w:r w:rsidR="0068535C">
        <w:rPr>
          <w:rFonts w:ascii="Verdana" w:hAnsi="Verdana" w:cs="Arial"/>
          <w:iCs/>
          <w:sz w:val="20"/>
        </w:rPr>
        <w:t>78.650</w:t>
      </w:r>
      <w:r w:rsidR="00A744C0" w:rsidRPr="006C16C0">
        <w:rPr>
          <w:rFonts w:ascii="Verdana" w:hAnsi="Verdana" w:cs="Arial"/>
          <w:iCs/>
          <w:sz w:val="20"/>
        </w:rPr>
        <w:t xml:space="preserve"> kr.</w:t>
      </w:r>
      <w:r w:rsidR="00A32A80" w:rsidRPr="006C16C0">
        <w:rPr>
          <w:rFonts w:ascii="Verdana" w:hAnsi="Verdana" w:cs="Arial"/>
          <w:iCs/>
          <w:sz w:val="20"/>
        </w:rPr>
        <w:t xml:space="preserve">, </w:t>
      </w:r>
      <w:r w:rsidR="0068535C">
        <w:rPr>
          <w:rFonts w:ascii="Verdana" w:hAnsi="Verdana" w:cs="Arial"/>
          <w:iCs/>
          <w:sz w:val="20"/>
        </w:rPr>
        <w:t>og da vi i år ikke har haft specielle omstændigheder, er det også vores reelle overskud.</w:t>
      </w:r>
      <w:r w:rsidR="00A32A80" w:rsidRPr="006C16C0">
        <w:rPr>
          <w:rFonts w:ascii="Verdana" w:hAnsi="Verdana" w:cs="Arial"/>
          <w:iCs/>
          <w:sz w:val="20"/>
        </w:rPr>
        <w:t xml:space="preserve"> </w:t>
      </w:r>
      <w:r w:rsidR="00BF2EED" w:rsidRPr="006C16C0">
        <w:rPr>
          <w:rFonts w:ascii="Verdana" w:hAnsi="Verdana" w:cs="Arial"/>
          <w:iCs/>
          <w:sz w:val="20"/>
        </w:rPr>
        <w:t xml:space="preserve"> </w:t>
      </w:r>
    </w:p>
    <w:p w14:paraId="5D500C72" w14:textId="77777777" w:rsidR="00C3350D" w:rsidRPr="003225DE" w:rsidRDefault="003225DE" w:rsidP="0031476C">
      <w:pPr>
        <w:ind w:left="720"/>
        <w:rPr>
          <w:rFonts w:ascii="Verdana" w:hAnsi="Verdana" w:cs="Arial"/>
          <w:b/>
          <w:iCs/>
          <w:szCs w:val="24"/>
        </w:rPr>
      </w:pPr>
      <w:r>
        <w:rPr>
          <w:rFonts w:ascii="Verdana" w:hAnsi="Verdana" w:cs="Arial"/>
          <w:iCs/>
          <w:sz w:val="20"/>
        </w:rPr>
        <w:br/>
      </w:r>
      <w:r>
        <w:rPr>
          <w:rFonts w:ascii="Verdana" w:hAnsi="Verdana" w:cs="Arial"/>
          <w:iCs/>
          <w:sz w:val="20"/>
        </w:rPr>
        <w:br/>
      </w:r>
      <w:r w:rsidRPr="003225DE">
        <w:rPr>
          <w:rFonts w:ascii="Verdana" w:hAnsi="Verdana" w:cs="Arial"/>
          <w:b/>
          <w:iCs/>
          <w:sz w:val="32"/>
          <w:szCs w:val="32"/>
          <w:u w:val="single"/>
        </w:rPr>
        <w:t>Formueopgørelsen</w:t>
      </w:r>
      <w:r w:rsidR="00C3350D" w:rsidRPr="003225DE">
        <w:rPr>
          <w:rFonts w:ascii="Verdana" w:hAnsi="Verdana" w:cs="Arial"/>
          <w:b/>
          <w:iCs/>
          <w:szCs w:val="24"/>
        </w:rPr>
        <w:br/>
      </w:r>
    </w:p>
    <w:p w14:paraId="62FA5BA9" w14:textId="77777777" w:rsidR="00B8264F" w:rsidRPr="00CF6D9D" w:rsidRDefault="00A208F6" w:rsidP="0068535C">
      <w:pPr>
        <w:numPr>
          <w:ilvl w:val="0"/>
          <w:numId w:val="19"/>
        </w:numPr>
        <w:rPr>
          <w:rFonts w:ascii="Verdana" w:hAnsi="Verdana" w:cs="Arial"/>
          <w:iCs/>
          <w:sz w:val="20"/>
        </w:rPr>
      </w:pPr>
      <w:r w:rsidRPr="002E5EAE">
        <w:rPr>
          <w:rFonts w:ascii="Verdana" w:hAnsi="Verdana" w:cs="Arial"/>
          <w:b/>
          <w:iCs/>
          <w:sz w:val="20"/>
        </w:rPr>
        <w:t>Egenkapitalen</w:t>
      </w:r>
      <w:r w:rsidR="00A06FD5" w:rsidRPr="002E5EAE">
        <w:rPr>
          <w:rFonts w:ascii="Verdana" w:hAnsi="Verdana" w:cs="Arial"/>
          <w:b/>
          <w:iCs/>
          <w:sz w:val="20"/>
        </w:rPr>
        <w:fldChar w:fldCharType="begin"/>
      </w:r>
      <w:r w:rsidR="00C3350D" w:rsidRPr="002E5EAE">
        <w:rPr>
          <w:rFonts w:ascii="Verdana" w:hAnsi="Verdana" w:cs="Arial"/>
          <w:b/>
          <w:iCs/>
          <w:sz w:val="20"/>
        </w:rPr>
        <w:instrText xml:space="preserve"> LINK Excel.Sheet.8 "H:\\Bakken\\E-conomic\\Regnskab - budget 12-13 version 2.xls" "Regnskab og budget!R130C1" \a \f 4 \r  \* MERGEFORMAT </w:instrText>
      </w:r>
      <w:r w:rsidR="00A06FD5" w:rsidRPr="002E5EAE">
        <w:rPr>
          <w:rFonts w:ascii="Verdana" w:hAnsi="Verdana" w:cs="Arial"/>
          <w:b/>
          <w:iCs/>
          <w:sz w:val="20"/>
        </w:rPr>
        <w:fldChar w:fldCharType="end"/>
      </w:r>
      <w:r w:rsidR="00C3350D" w:rsidRPr="002E5EAE">
        <w:rPr>
          <w:rFonts w:ascii="Verdana" w:hAnsi="Verdana" w:cs="Arial"/>
          <w:b/>
          <w:iCs/>
          <w:sz w:val="20"/>
        </w:rPr>
        <w:br/>
      </w:r>
      <w:r w:rsidR="00B8264F" w:rsidRPr="00CF6D9D">
        <w:rPr>
          <w:rFonts w:ascii="Verdana" w:hAnsi="Verdana" w:cs="Arial"/>
          <w:iCs/>
          <w:sz w:val="20"/>
        </w:rPr>
        <w:t>Egenkapitalens udvikling (reduktion) skyldes følgende:</w:t>
      </w:r>
    </w:p>
    <w:p w14:paraId="399B51F7" w14:textId="77777777" w:rsidR="00B8264F" w:rsidRPr="00CF6D9D" w:rsidRDefault="0068535C" w:rsidP="00B8264F">
      <w:pPr>
        <w:numPr>
          <w:ilvl w:val="1"/>
          <w:numId w:val="19"/>
        </w:numPr>
        <w:rPr>
          <w:rFonts w:ascii="Verdana" w:hAnsi="Verdana" w:cs="Arial"/>
          <w:iCs/>
          <w:sz w:val="20"/>
        </w:rPr>
      </w:pPr>
      <w:r w:rsidRPr="00CF6D9D">
        <w:rPr>
          <w:rFonts w:ascii="Verdana" w:hAnsi="Verdana" w:cs="Arial"/>
          <w:iCs/>
          <w:sz w:val="20"/>
        </w:rPr>
        <w:t>Å</w:t>
      </w:r>
      <w:r w:rsidR="00F660C5" w:rsidRPr="00CF6D9D">
        <w:rPr>
          <w:rFonts w:ascii="Verdana" w:hAnsi="Verdana" w:cs="Arial"/>
          <w:iCs/>
          <w:sz w:val="20"/>
        </w:rPr>
        <w:t>r</w:t>
      </w:r>
      <w:r w:rsidR="006E7343" w:rsidRPr="00CF6D9D">
        <w:rPr>
          <w:rFonts w:ascii="Verdana" w:hAnsi="Verdana" w:cs="Arial"/>
          <w:iCs/>
          <w:sz w:val="20"/>
        </w:rPr>
        <w:t>et</w:t>
      </w:r>
      <w:r w:rsidR="00F660C5" w:rsidRPr="00CF6D9D">
        <w:rPr>
          <w:rFonts w:ascii="Verdana" w:hAnsi="Verdana" w:cs="Arial"/>
          <w:iCs/>
          <w:sz w:val="20"/>
        </w:rPr>
        <w:t xml:space="preserve">s </w:t>
      </w:r>
      <w:r w:rsidRPr="00CF6D9D">
        <w:rPr>
          <w:rFonts w:ascii="Verdana" w:hAnsi="Verdana" w:cs="Arial"/>
          <w:iCs/>
          <w:sz w:val="20"/>
        </w:rPr>
        <w:t>ov</w:t>
      </w:r>
      <w:r w:rsidR="00516CED" w:rsidRPr="00CF6D9D">
        <w:rPr>
          <w:rFonts w:ascii="Verdana" w:hAnsi="Verdana" w:cs="Arial"/>
          <w:iCs/>
          <w:sz w:val="20"/>
        </w:rPr>
        <w:t>er</w:t>
      </w:r>
      <w:r w:rsidR="00980BDC" w:rsidRPr="00CF6D9D">
        <w:rPr>
          <w:rFonts w:ascii="Verdana" w:hAnsi="Verdana" w:cs="Arial"/>
          <w:iCs/>
          <w:sz w:val="20"/>
        </w:rPr>
        <w:t>skud</w:t>
      </w:r>
      <w:r w:rsidR="00F660C5" w:rsidRPr="00CF6D9D">
        <w:rPr>
          <w:rFonts w:ascii="Verdana" w:hAnsi="Verdana" w:cs="Arial"/>
          <w:iCs/>
          <w:sz w:val="20"/>
        </w:rPr>
        <w:t xml:space="preserve"> på </w:t>
      </w:r>
      <w:r w:rsidRPr="00CF6D9D">
        <w:rPr>
          <w:rFonts w:ascii="Verdana" w:hAnsi="Verdana" w:cs="Arial"/>
          <w:iCs/>
          <w:sz w:val="20"/>
        </w:rPr>
        <w:t xml:space="preserve">78.650 </w:t>
      </w:r>
      <w:proofErr w:type="spellStart"/>
      <w:r w:rsidRPr="00CF6D9D">
        <w:rPr>
          <w:rFonts w:ascii="Verdana" w:hAnsi="Verdana" w:cs="Arial"/>
          <w:iCs/>
          <w:sz w:val="20"/>
        </w:rPr>
        <w:t>kr</w:t>
      </w:r>
      <w:proofErr w:type="spellEnd"/>
      <w:r w:rsidR="00516CED" w:rsidRPr="00CF6D9D">
        <w:rPr>
          <w:rFonts w:ascii="Verdana" w:hAnsi="Verdana" w:cs="Arial"/>
          <w:iCs/>
          <w:sz w:val="20"/>
        </w:rPr>
        <w:t xml:space="preserve"> </w:t>
      </w:r>
    </w:p>
    <w:p w14:paraId="1FFB89B3" w14:textId="77777777" w:rsidR="00E70A64" w:rsidRPr="00E70A64" w:rsidRDefault="00B8264F" w:rsidP="009A11E8">
      <w:pPr>
        <w:numPr>
          <w:ilvl w:val="1"/>
          <w:numId w:val="19"/>
        </w:numPr>
        <w:rPr>
          <w:rFonts w:ascii="Verdana" w:hAnsi="Verdana" w:cs="Arial"/>
          <w:iCs/>
          <w:sz w:val="20"/>
        </w:rPr>
      </w:pPr>
      <w:r w:rsidRPr="00E70A64">
        <w:rPr>
          <w:rFonts w:ascii="Verdana" w:hAnsi="Verdana" w:cs="Arial"/>
          <w:iCs/>
          <w:sz w:val="20"/>
        </w:rPr>
        <w:t>C</w:t>
      </w:r>
      <w:r w:rsidR="007D7A16" w:rsidRPr="00E70A64">
        <w:rPr>
          <w:rFonts w:ascii="Verdana" w:hAnsi="Verdana" w:cs="Arial"/>
          <w:iCs/>
          <w:sz w:val="20"/>
        </w:rPr>
        <w:t xml:space="preserve">igarkassernes samlede ’underskud’ på </w:t>
      </w:r>
      <w:r w:rsidR="00CF6D9D" w:rsidRPr="00E70A64">
        <w:rPr>
          <w:rFonts w:ascii="Verdana" w:hAnsi="Verdana" w:cs="Arial"/>
          <w:iCs/>
          <w:sz w:val="20"/>
        </w:rPr>
        <w:t xml:space="preserve">1.598.271 </w:t>
      </w:r>
      <w:proofErr w:type="spellStart"/>
      <w:r w:rsidR="0068535C" w:rsidRPr="00E70A64">
        <w:rPr>
          <w:rFonts w:ascii="Verdana" w:hAnsi="Verdana" w:cs="Arial"/>
          <w:iCs/>
          <w:sz w:val="20"/>
        </w:rPr>
        <w:t>kr</w:t>
      </w:r>
      <w:proofErr w:type="spellEnd"/>
      <w:r w:rsidR="0068535C" w:rsidRPr="00E70A64">
        <w:rPr>
          <w:rFonts w:ascii="Verdana" w:hAnsi="Verdana" w:cs="Arial"/>
          <w:iCs/>
          <w:sz w:val="20"/>
        </w:rPr>
        <w:t xml:space="preserve">, hvoraf de 1.460.902,09 </w:t>
      </w:r>
      <w:proofErr w:type="spellStart"/>
      <w:r w:rsidR="0068535C" w:rsidRPr="00E70A64">
        <w:rPr>
          <w:rFonts w:ascii="Verdana" w:hAnsi="Verdana" w:cs="Arial"/>
          <w:iCs/>
          <w:sz w:val="20"/>
        </w:rPr>
        <w:t>kr</w:t>
      </w:r>
      <w:proofErr w:type="spellEnd"/>
      <w:r w:rsidR="0068535C" w:rsidRPr="00E70A64">
        <w:rPr>
          <w:rFonts w:ascii="Verdana" w:hAnsi="Verdana" w:cs="Arial"/>
          <w:iCs/>
          <w:sz w:val="20"/>
        </w:rPr>
        <w:t xml:space="preserve"> stammer fra jordvarmeprojektet</w:t>
      </w:r>
    </w:p>
    <w:p w14:paraId="34B71847" w14:textId="43B3897A" w:rsidR="005765B8" w:rsidRPr="00E70A64" w:rsidRDefault="00C3777F" w:rsidP="009A11E8">
      <w:pPr>
        <w:numPr>
          <w:ilvl w:val="1"/>
          <w:numId w:val="19"/>
        </w:numPr>
        <w:rPr>
          <w:rFonts w:ascii="Verdana" w:hAnsi="Verdana" w:cs="Arial"/>
          <w:iCs/>
          <w:sz w:val="20"/>
        </w:rPr>
      </w:pPr>
      <w:r w:rsidRPr="00E70A64">
        <w:rPr>
          <w:rFonts w:ascii="Verdana" w:hAnsi="Verdana" w:cs="Arial"/>
          <w:iCs/>
          <w:sz w:val="20"/>
        </w:rPr>
        <w:t xml:space="preserve">3 reguleringer, der afspejler vores beslutning </w:t>
      </w:r>
      <w:r w:rsidR="0092744A">
        <w:rPr>
          <w:rFonts w:ascii="Verdana" w:hAnsi="Verdana" w:cs="Arial"/>
          <w:iCs/>
          <w:sz w:val="20"/>
        </w:rPr>
        <w:t>baseret på Bakke-mailen fra</w:t>
      </w:r>
      <w:r w:rsidR="003B45B5">
        <w:rPr>
          <w:rFonts w:ascii="Verdana" w:hAnsi="Verdana" w:cs="Arial"/>
          <w:iCs/>
          <w:sz w:val="20"/>
        </w:rPr>
        <w:t xml:space="preserve"> </w:t>
      </w:r>
      <w:r w:rsidR="006D528D">
        <w:rPr>
          <w:rFonts w:ascii="Verdana" w:hAnsi="Verdana" w:cs="Arial"/>
          <w:iCs/>
          <w:sz w:val="20"/>
        </w:rPr>
        <w:t>12</w:t>
      </w:r>
      <w:r w:rsidR="003B45B5">
        <w:rPr>
          <w:rFonts w:ascii="Verdana" w:hAnsi="Verdana" w:cs="Arial"/>
          <w:iCs/>
          <w:sz w:val="20"/>
        </w:rPr>
        <w:t>/10-17</w:t>
      </w:r>
      <w:r w:rsidR="006D528D">
        <w:rPr>
          <w:rFonts w:ascii="Verdana" w:hAnsi="Verdana" w:cs="Arial"/>
          <w:iCs/>
          <w:sz w:val="20"/>
        </w:rPr>
        <w:t xml:space="preserve">, </w:t>
      </w:r>
      <w:r w:rsidRPr="00E70A64">
        <w:rPr>
          <w:rFonts w:ascii="Verdana" w:hAnsi="Verdana" w:cs="Arial"/>
          <w:iCs/>
          <w:sz w:val="20"/>
        </w:rPr>
        <w:t xml:space="preserve">om at Opsparingen skulle have pengene fra Gårdsalgsprojektet tilbage (725.266) samtidig med, at det gamle overskud </w:t>
      </w:r>
      <w:r w:rsidR="0092744A">
        <w:rPr>
          <w:rFonts w:ascii="Verdana" w:hAnsi="Verdana" w:cs="Arial"/>
          <w:iCs/>
          <w:sz w:val="20"/>
        </w:rPr>
        <w:t xml:space="preserve">per 12/10-17 </w:t>
      </w:r>
      <w:r w:rsidRPr="00E70A64">
        <w:rPr>
          <w:rFonts w:ascii="Verdana" w:hAnsi="Verdana" w:cs="Arial"/>
          <w:iCs/>
          <w:sz w:val="20"/>
        </w:rPr>
        <w:t xml:space="preserve">fra 5-årsplanen (340.000) og </w:t>
      </w:r>
      <w:r w:rsidR="0092744A">
        <w:rPr>
          <w:rFonts w:ascii="Verdana" w:hAnsi="Verdana" w:cs="Arial"/>
          <w:iCs/>
          <w:sz w:val="20"/>
        </w:rPr>
        <w:t>restoverskuddet fra</w:t>
      </w:r>
      <w:r w:rsidRPr="00E70A64">
        <w:rPr>
          <w:rFonts w:ascii="Verdana" w:hAnsi="Verdana" w:cs="Arial"/>
          <w:iCs/>
          <w:sz w:val="20"/>
        </w:rPr>
        <w:t xml:space="preserve">opsparingen </w:t>
      </w:r>
      <w:r w:rsidR="0092744A">
        <w:rPr>
          <w:rFonts w:ascii="Verdana" w:hAnsi="Verdana" w:cs="Arial"/>
          <w:iCs/>
          <w:sz w:val="20"/>
        </w:rPr>
        <w:t xml:space="preserve">per 31/12-17 </w:t>
      </w:r>
      <w:r w:rsidRPr="00E70A64">
        <w:rPr>
          <w:rFonts w:ascii="Verdana" w:hAnsi="Verdana" w:cs="Arial"/>
          <w:iCs/>
          <w:sz w:val="20"/>
        </w:rPr>
        <w:t>(67.196) skulle flyttes til jordvarmeprojektet. Disse 3 beløb tages fra egenkapitalen, da de bl</w:t>
      </w:r>
      <w:r w:rsidR="0056647D">
        <w:rPr>
          <w:rFonts w:ascii="Verdana" w:hAnsi="Verdana" w:cs="Arial"/>
          <w:iCs/>
          <w:sz w:val="20"/>
        </w:rPr>
        <w:t>e</w:t>
      </w:r>
      <w:r w:rsidRPr="00E70A64">
        <w:rPr>
          <w:rFonts w:ascii="Verdana" w:hAnsi="Verdana" w:cs="Arial"/>
          <w:iCs/>
          <w:sz w:val="20"/>
        </w:rPr>
        <w:t>v lagt derover i forbindelse med overskuddet i 2017.</w:t>
      </w:r>
      <w:r w:rsidR="005765B8" w:rsidRPr="00E70A64">
        <w:rPr>
          <w:rFonts w:ascii="Verdana" w:hAnsi="Verdana" w:cs="Arial"/>
          <w:iCs/>
          <w:sz w:val="20"/>
        </w:rPr>
        <w:br/>
      </w:r>
    </w:p>
    <w:p w14:paraId="6F2B2392" w14:textId="62188C14" w:rsidR="00F660C5" w:rsidRPr="00980BDC" w:rsidRDefault="005561E0" w:rsidP="00F44BF5">
      <w:pPr>
        <w:numPr>
          <w:ilvl w:val="0"/>
          <w:numId w:val="19"/>
        </w:numPr>
        <w:rPr>
          <w:rFonts w:ascii="Verdana" w:hAnsi="Verdana" w:cs="Arial"/>
          <w:iCs/>
          <w:sz w:val="20"/>
        </w:rPr>
      </w:pPr>
      <w:r w:rsidRPr="002E5EAE">
        <w:rPr>
          <w:rFonts w:ascii="Verdana" w:hAnsi="Verdana" w:cs="Arial"/>
          <w:b/>
          <w:iCs/>
          <w:sz w:val="20"/>
        </w:rPr>
        <w:t>Opsparing</w:t>
      </w:r>
      <w:r w:rsidR="004C73F2" w:rsidRPr="002E5EAE">
        <w:rPr>
          <w:rFonts w:ascii="Verdana" w:hAnsi="Verdana" w:cs="Arial"/>
          <w:b/>
          <w:iCs/>
          <w:sz w:val="20"/>
        </w:rPr>
        <w:t xml:space="preserve"> (5-årsplanen)</w:t>
      </w:r>
      <w:r w:rsidR="00A06FD5" w:rsidRPr="002E5EAE">
        <w:rPr>
          <w:rFonts w:ascii="Verdana" w:hAnsi="Verdana" w:cs="Arial"/>
          <w:b/>
          <w:iCs/>
          <w:sz w:val="20"/>
        </w:rPr>
        <w:fldChar w:fldCharType="begin"/>
      </w:r>
      <w:r w:rsidR="005765B8" w:rsidRPr="002E5EAE">
        <w:rPr>
          <w:rFonts w:ascii="Verdana" w:hAnsi="Verdana" w:cs="Arial"/>
          <w:b/>
          <w:iCs/>
          <w:sz w:val="20"/>
        </w:rPr>
        <w:instrText xml:space="preserve"> LINK Excel.Sheet.8 "H:\\Bakken\\E-conomic\\Regnskab - budget 12-13 version 2.xls" "Regnskab og budget!R132C1" \a \f 4 \r  \* MERGEFORMAT </w:instrText>
      </w:r>
      <w:r w:rsidR="00A06FD5" w:rsidRPr="002E5EAE">
        <w:rPr>
          <w:rFonts w:ascii="Verdana" w:hAnsi="Verdana" w:cs="Arial"/>
          <w:b/>
          <w:iCs/>
          <w:sz w:val="20"/>
        </w:rPr>
        <w:fldChar w:fldCharType="end"/>
      </w:r>
      <w:r w:rsidR="005765B8" w:rsidRPr="002E5EAE">
        <w:rPr>
          <w:rFonts w:ascii="Verdana" w:hAnsi="Verdana" w:cs="Arial"/>
          <w:b/>
          <w:iCs/>
          <w:sz w:val="20"/>
        </w:rPr>
        <w:br/>
      </w:r>
      <w:r w:rsidR="004C73F2">
        <w:rPr>
          <w:rFonts w:ascii="Verdana" w:hAnsi="Verdana" w:cs="Arial"/>
          <w:iCs/>
          <w:sz w:val="20"/>
        </w:rPr>
        <w:t>Stigningen</w:t>
      </w:r>
      <w:r w:rsidR="00D70CBA" w:rsidRPr="00980BDC">
        <w:rPr>
          <w:rFonts w:ascii="Verdana" w:hAnsi="Verdana" w:cs="Arial"/>
          <w:iCs/>
          <w:sz w:val="20"/>
        </w:rPr>
        <w:t xml:space="preserve"> på </w:t>
      </w:r>
      <w:r w:rsidR="004C73F2">
        <w:rPr>
          <w:rFonts w:ascii="Verdana" w:hAnsi="Verdana" w:cs="Arial"/>
          <w:iCs/>
          <w:sz w:val="20"/>
        </w:rPr>
        <w:t>323.964</w:t>
      </w:r>
      <w:r w:rsidR="00A744C0">
        <w:rPr>
          <w:rFonts w:ascii="Verdana" w:hAnsi="Verdana" w:cs="Arial"/>
          <w:iCs/>
          <w:sz w:val="20"/>
        </w:rPr>
        <w:t xml:space="preserve"> </w:t>
      </w:r>
      <w:r w:rsidR="00B12203" w:rsidRPr="00980BDC">
        <w:rPr>
          <w:rFonts w:ascii="Verdana" w:hAnsi="Verdana" w:cs="Arial"/>
          <w:iCs/>
          <w:sz w:val="20"/>
        </w:rPr>
        <w:t xml:space="preserve">kr. skyldes </w:t>
      </w:r>
      <w:r w:rsidR="004C73F2">
        <w:rPr>
          <w:rFonts w:ascii="Verdana" w:hAnsi="Verdana" w:cs="Arial"/>
          <w:iCs/>
          <w:sz w:val="20"/>
        </w:rPr>
        <w:t xml:space="preserve">på den ene side, </w:t>
      </w:r>
      <w:r w:rsidR="00980BDC" w:rsidRPr="00980BDC">
        <w:rPr>
          <w:rFonts w:ascii="Verdana" w:hAnsi="Verdana" w:cs="Arial"/>
          <w:iCs/>
          <w:sz w:val="20"/>
        </w:rPr>
        <w:t xml:space="preserve">at vi har </w:t>
      </w:r>
      <w:r w:rsidR="004C73F2">
        <w:rPr>
          <w:rFonts w:ascii="Verdana" w:hAnsi="Verdana" w:cs="Arial"/>
          <w:iCs/>
          <w:sz w:val="20"/>
        </w:rPr>
        <w:t xml:space="preserve">betalt Gårdsalgsprojektet tilbage til 5-årsplanen (725.266 </w:t>
      </w:r>
      <w:proofErr w:type="spellStart"/>
      <w:r w:rsidR="004C73F2">
        <w:rPr>
          <w:rFonts w:ascii="Verdana" w:hAnsi="Verdana" w:cs="Arial"/>
          <w:iCs/>
          <w:sz w:val="20"/>
        </w:rPr>
        <w:t>kr</w:t>
      </w:r>
      <w:proofErr w:type="spellEnd"/>
      <w:r w:rsidR="004C73F2">
        <w:rPr>
          <w:rFonts w:ascii="Verdana" w:hAnsi="Verdana" w:cs="Arial"/>
          <w:iCs/>
          <w:sz w:val="20"/>
        </w:rPr>
        <w:t xml:space="preserve">), men på den anden side, at </w:t>
      </w:r>
      <w:r w:rsidR="00A21F4E">
        <w:rPr>
          <w:rFonts w:ascii="Verdana" w:hAnsi="Verdana" w:cs="Arial"/>
          <w:iCs/>
          <w:sz w:val="20"/>
        </w:rPr>
        <w:t xml:space="preserve">vi </w:t>
      </w:r>
      <w:r w:rsidR="004C73F2">
        <w:rPr>
          <w:rFonts w:ascii="Verdana" w:hAnsi="Verdana" w:cs="Arial"/>
          <w:iCs/>
          <w:sz w:val="20"/>
        </w:rPr>
        <w:t xml:space="preserve">har besluttet at </w:t>
      </w:r>
      <w:r w:rsidR="00111AAF">
        <w:rPr>
          <w:rFonts w:ascii="Verdana" w:hAnsi="Verdana" w:cs="Arial"/>
          <w:iCs/>
          <w:sz w:val="20"/>
        </w:rPr>
        <w:t>over</w:t>
      </w:r>
      <w:r w:rsidR="004C73F2">
        <w:rPr>
          <w:rFonts w:ascii="Verdana" w:hAnsi="Verdana" w:cs="Arial"/>
          <w:iCs/>
          <w:sz w:val="20"/>
        </w:rPr>
        <w:t>flytte overskuddet fra den gamle 5</w:t>
      </w:r>
      <w:r w:rsidR="00CF6D9D">
        <w:rPr>
          <w:rFonts w:ascii="Verdana" w:hAnsi="Verdana" w:cs="Arial"/>
          <w:iCs/>
          <w:sz w:val="20"/>
        </w:rPr>
        <w:t>-årsplan til jordvarmeprojektet</w:t>
      </w:r>
      <w:r w:rsidR="004C73F2">
        <w:rPr>
          <w:rFonts w:ascii="Verdana" w:hAnsi="Verdana" w:cs="Arial"/>
          <w:iCs/>
          <w:sz w:val="20"/>
        </w:rPr>
        <w:t xml:space="preserve">, således at opsparingen nu indeholder de overførte 310.000 </w:t>
      </w:r>
      <w:proofErr w:type="spellStart"/>
      <w:r w:rsidR="004C73F2">
        <w:rPr>
          <w:rFonts w:ascii="Verdana" w:hAnsi="Verdana" w:cs="Arial"/>
          <w:iCs/>
          <w:sz w:val="20"/>
        </w:rPr>
        <w:t>kr</w:t>
      </w:r>
      <w:proofErr w:type="spellEnd"/>
      <w:r w:rsidR="004C73F2">
        <w:rPr>
          <w:rFonts w:ascii="Verdana" w:hAnsi="Verdana" w:cs="Arial"/>
          <w:iCs/>
          <w:sz w:val="20"/>
        </w:rPr>
        <w:t xml:space="preserve"> fra den gamle 5-årsplan samt årets overskud fra den nye 5-årsplan (5.994 </w:t>
      </w:r>
      <w:proofErr w:type="spellStart"/>
      <w:r w:rsidR="004C73F2">
        <w:rPr>
          <w:rFonts w:ascii="Verdana" w:hAnsi="Verdana" w:cs="Arial"/>
          <w:iCs/>
          <w:sz w:val="20"/>
        </w:rPr>
        <w:t>kr</w:t>
      </w:r>
      <w:proofErr w:type="spellEnd"/>
      <w:r w:rsidR="004C73F2">
        <w:rPr>
          <w:rFonts w:ascii="Verdana" w:hAnsi="Verdana" w:cs="Arial"/>
          <w:iCs/>
          <w:sz w:val="20"/>
        </w:rPr>
        <w:t>).</w:t>
      </w:r>
      <w:r w:rsidR="00F44BF5">
        <w:rPr>
          <w:rFonts w:ascii="Verdana" w:hAnsi="Verdana" w:cs="Arial"/>
          <w:iCs/>
          <w:sz w:val="20"/>
        </w:rPr>
        <w:br/>
      </w:r>
    </w:p>
    <w:p w14:paraId="650098B0" w14:textId="77777777" w:rsidR="003225DE" w:rsidRPr="00980BDC" w:rsidRDefault="003225DE" w:rsidP="00F660C5">
      <w:pPr>
        <w:numPr>
          <w:ilvl w:val="0"/>
          <w:numId w:val="19"/>
        </w:numPr>
        <w:rPr>
          <w:rFonts w:ascii="Verdana" w:hAnsi="Verdana" w:cs="Arial"/>
          <w:iCs/>
          <w:sz w:val="20"/>
        </w:rPr>
      </w:pPr>
      <w:r w:rsidRPr="002E5EAE">
        <w:rPr>
          <w:rFonts w:ascii="Verdana" w:hAnsi="Verdana" w:cs="Arial"/>
          <w:b/>
          <w:iCs/>
          <w:sz w:val="20"/>
        </w:rPr>
        <w:t>Bakken Bank</w:t>
      </w:r>
      <w:r w:rsidRPr="002E5EAE">
        <w:rPr>
          <w:rFonts w:ascii="Verdana" w:hAnsi="Verdana" w:cs="Arial"/>
          <w:b/>
          <w:iCs/>
          <w:sz w:val="20"/>
        </w:rPr>
        <w:br/>
      </w:r>
      <w:r w:rsidR="005308ED">
        <w:rPr>
          <w:rFonts w:ascii="Verdana" w:hAnsi="Verdana" w:cs="Arial"/>
          <w:iCs/>
          <w:sz w:val="20"/>
        </w:rPr>
        <w:t>Reduktionen på 74.524</w:t>
      </w:r>
      <w:r w:rsidRPr="00980BDC">
        <w:rPr>
          <w:rFonts w:ascii="Verdana" w:hAnsi="Verdana" w:cs="Arial"/>
          <w:iCs/>
          <w:sz w:val="20"/>
        </w:rPr>
        <w:t xml:space="preserve"> </w:t>
      </w:r>
      <w:r w:rsidR="005308ED">
        <w:rPr>
          <w:rFonts w:ascii="Verdana" w:hAnsi="Verdana" w:cs="Arial"/>
          <w:iCs/>
          <w:sz w:val="20"/>
        </w:rPr>
        <w:t xml:space="preserve">dk </w:t>
      </w:r>
      <w:r w:rsidRPr="00980BDC">
        <w:rPr>
          <w:rFonts w:ascii="Verdana" w:hAnsi="Verdana" w:cs="Arial"/>
          <w:iCs/>
          <w:sz w:val="20"/>
        </w:rPr>
        <w:t>svarer</w:t>
      </w:r>
      <w:r w:rsidR="005561E0" w:rsidRPr="00980BDC">
        <w:rPr>
          <w:rFonts w:ascii="Verdana" w:hAnsi="Verdana" w:cs="Arial"/>
          <w:iCs/>
          <w:sz w:val="20"/>
        </w:rPr>
        <w:t xml:space="preserve"> til årets ydelser på vores lån (som vi jo låner af os selv)</w:t>
      </w:r>
      <w:r w:rsidR="005308ED">
        <w:rPr>
          <w:rFonts w:ascii="Verdana" w:hAnsi="Verdana" w:cs="Arial"/>
          <w:iCs/>
          <w:sz w:val="20"/>
        </w:rPr>
        <w:t xml:space="preserve">. At Banken går i plus skyldes, at vi har afdraget på kompressorerne, selvom vi ikke har modtaget og betalt dem. </w:t>
      </w:r>
      <w:r w:rsidRPr="00980BDC">
        <w:rPr>
          <w:rFonts w:ascii="Verdana" w:hAnsi="Verdana" w:cs="Arial"/>
          <w:iCs/>
          <w:sz w:val="20"/>
        </w:rPr>
        <w:t xml:space="preserve"> </w:t>
      </w:r>
      <w:r w:rsidR="00695F7A" w:rsidRPr="00980BDC">
        <w:rPr>
          <w:rFonts w:ascii="Verdana" w:hAnsi="Verdana" w:cs="Arial"/>
          <w:iCs/>
          <w:sz w:val="20"/>
        </w:rPr>
        <w:br/>
      </w:r>
    </w:p>
    <w:p w14:paraId="62EE937E" w14:textId="77777777" w:rsidR="00980BDC" w:rsidRPr="00980BDC" w:rsidRDefault="00F660C5" w:rsidP="00F660C5">
      <w:pPr>
        <w:numPr>
          <w:ilvl w:val="0"/>
          <w:numId w:val="19"/>
        </w:numPr>
        <w:rPr>
          <w:rFonts w:ascii="Verdana" w:hAnsi="Verdana" w:cs="Arial"/>
          <w:iCs/>
          <w:sz w:val="20"/>
        </w:rPr>
      </w:pPr>
      <w:r w:rsidRPr="002E5EAE">
        <w:rPr>
          <w:rFonts w:ascii="Verdana" w:hAnsi="Verdana" w:cs="Arial"/>
          <w:b/>
          <w:iCs/>
          <w:sz w:val="20"/>
        </w:rPr>
        <w:t>Arbejdskapital</w:t>
      </w:r>
      <w:r w:rsidRPr="002E5EAE">
        <w:rPr>
          <w:rFonts w:ascii="Verdana" w:hAnsi="Verdana" w:cs="Arial"/>
          <w:b/>
          <w:iCs/>
          <w:sz w:val="20"/>
        </w:rPr>
        <w:br/>
      </w:r>
      <w:r w:rsidRPr="00980BDC">
        <w:rPr>
          <w:rFonts w:ascii="Verdana" w:hAnsi="Verdana" w:cs="Arial"/>
          <w:iCs/>
          <w:sz w:val="20"/>
        </w:rPr>
        <w:t xml:space="preserve">Dette dækker over de likvider (rede penge), som vi har at råde over til driften af </w:t>
      </w:r>
      <w:r w:rsidRPr="00FF0242">
        <w:rPr>
          <w:rFonts w:ascii="Verdana" w:hAnsi="Verdana" w:cs="Arial"/>
          <w:iCs/>
          <w:sz w:val="20"/>
        </w:rPr>
        <w:t>Bofællesskabet, når vi ser på, hvad der står i banken, og h</w:t>
      </w:r>
      <w:r w:rsidR="005561E0" w:rsidRPr="00FF0242">
        <w:rPr>
          <w:rFonts w:ascii="Verdana" w:hAnsi="Verdana" w:cs="Arial"/>
          <w:iCs/>
          <w:sz w:val="20"/>
        </w:rPr>
        <w:t xml:space="preserve">vad vi har af kortfristet gæld </w:t>
      </w:r>
      <w:r w:rsidR="00D97D02" w:rsidRPr="00FF0242">
        <w:rPr>
          <w:rFonts w:ascii="Verdana" w:hAnsi="Verdana" w:cs="Arial"/>
          <w:iCs/>
          <w:sz w:val="20"/>
        </w:rPr>
        <w:t>–</w:t>
      </w:r>
      <w:r w:rsidR="005561E0" w:rsidRPr="00FF0242">
        <w:rPr>
          <w:rFonts w:ascii="Verdana" w:hAnsi="Verdana" w:cs="Arial"/>
          <w:iCs/>
          <w:sz w:val="20"/>
        </w:rPr>
        <w:t xml:space="preserve"> </w:t>
      </w:r>
      <w:r w:rsidR="00067672" w:rsidRPr="00FF0242">
        <w:rPr>
          <w:rFonts w:ascii="Verdana" w:hAnsi="Verdana" w:cs="Arial"/>
          <w:iCs/>
          <w:sz w:val="20"/>
        </w:rPr>
        <w:t>dvs.</w:t>
      </w:r>
      <w:r w:rsidR="00D97D02" w:rsidRPr="00FF0242">
        <w:rPr>
          <w:rFonts w:ascii="Verdana" w:hAnsi="Verdana" w:cs="Arial"/>
          <w:iCs/>
          <w:sz w:val="20"/>
        </w:rPr>
        <w:t xml:space="preserve"> g</w:t>
      </w:r>
      <w:r w:rsidRPr="00FF0242">
        <w:rPr>
          <w:rFonts w:ascii="Verdana" w:hAnsi="Verdana" w:cs="Arial"/>
          <w:iCs/>
          <w:sz w:val="20"/>
        </w:rPr>
        <w:t xml:space="preserve">æld til os selv </w:t>
      </w:r>
      <w:r w:rsidR="005561E0" w:rsidRPr="00FF0242">
        <w:rPr>
          <w:rFonts w:ascii="Verdana" w:hAnsi="Verdana" w:cs="Arial"/>
          <w:iCs/>
          <w:sz w:val="20"/>
        </w:rPr>
        <w:t>i form af opsparin</w:t>
      </w:r>
      <w:r w:rsidR="00F34349">
        <w:rPr>
          <w:rFonts w:ascii="Verdana" w:hAnsi="Verdana" w:cs="Arial"/>
          <w:iCs/>
          <w:sz w:val="20"/>
        </w:rPr>
        <w:t>g</w:t>
      </w:r>
      <w:r w:rsidR="005308ED">
        <w:rPr>
          <w:rFonts w:ascii="Verdana" w:hAnsi="Verdana" w:cs="Arial"/>
          <w:iCs/>
          <w:sz w:val="20"/>
        </w:rPr>
        <w:t xml:space="preserve"> (5-årsplanen)</w:t>
      </w:r>
      <w:r w:rsidR="00F34349">
        <w:rPr>
          <w:rFonts w:ascii="Verdana" w:hAnsi="Verdana" w:cs="Arial"/>
          <w:iCs/>
          <w:sz w:val="20"/>
        </w:rPr>
        <w:t xml:space="preserve"> og</w:t>
      </w:r>
      <w:r w:rsidRPr="00FF0242">
        <w:rPr>
          <w:rFonts w:ascii="Verdana" w:hAnsi="Verdana" w:cs="Arial"/>
          <w:iCs/>
          <w:sz w:val="20"/>
        </w:rPr>
        <w:t xml:space="preserve"> aktiver</w:t>
      </w:r>
      <w:r w:rsidR="005308ED">
        <w:rPr>
          <w:rFonts w:ascii="Verdana" w:hAnsi="Verdana" w:cs="Arial"/>
          <w:iCs/>
          <w:sz w:val="20"/>
        </w:rPr>
        <w:t>,</w:t>
      </w:r>
      <w:r w:rsidRPr="00FF0242">
        <w:rPr>
          <w:rFonts w:ascii="Verdana" w:hAnsi="Verdana" w:cs="Arial"/>
          <w:iCs/>
          <w:sz w:val="20"/>
        </w:rPr>
        <w:t xml:space="preserve"> vi skal afdrage</w:t>
      </w:r>
      <w:r w:rsidR="00F34349">
        <w:rPr>
          <w:rFonts w:ascii="Verdana" w:hAnsi="Verdana" w:cs="Arial"/>
          <w:iCs/>
          <w:sz w:val="20"/>
        </w:rPr>
        <w:t>.</w:t>
      </w:r>
      <w:r w:rsidRPr="00FF0242">
        <w:rPr>
          <w:rFonts w:ascii="Verdana" w:hAnsi="Verdana" w:cs="Arial"/>
          <w:iCs/>
          <w:sz w:val="20"/>
        </w:rPr>
        <w:br/>
      </w:r>
      <w:r w:rsidR="001E6759" w:rsidRPr="00980BDC">
        <w:rPr>
          <w:rFonts w:ascii="Verdana" w:hAnsi="Verdana" w:cs="Arial"/>
          <w:iCs/>
          <w:sz w:val="20"/>
        </w:rPr>
        <w:br/>
      </w:r>
      <w:r w:rsidRPr="00980BDC">
        <w:rPr>
          <w:rFonts w:ascii="Verdana" w:hAnsi="Verdana" w:cs="Arial"/>
          <w:iCs/>
          <w:sz w:val="20"/>
        </w:rPr>
        <w:t xml:space="preserve">Vi har forbedret Arbejdskapitalen med </w:t>
      </w:r>
      <w:r w:rsidR="00A21F4E">
        <w:rPr>
          <w:rFonts w:ascii="Verdana" w:hAnsi="Verdana" w:cs="Arial"/>
          <w:iCs/>
          <w:sz w:val="20"/>
        </w:rPr>
        <w:t>3.233.899</w:t>
      </w:r>
      <w:r w:rsidRPr="00980BDC">
        <w:rPr>
          <w:rFonts w:ascii="Verdana" w:hAnsi="Verdana" w:cs="Arial"/>
          <w:iCs/>
          <w:sz w:val="20"/>
        </w:rPr>
        <w:t xml:space="preserve"> </w:t>
      </w:r>
      <w:r w:rsidR="000F259A" w:rsidRPr="00980BDC">
        <w:rPr>
          <w:rFonts w:ascii="Verdana" w:hAnsi="Verdana" w:cs="Arial"/>
          <w:iCs/>
          <w:sz w:val="20"/>
        </w:rPr>
        <w:t>kr</w:t>
      </w:r>
      <w:r w:rsidR="00684F1B">
        <w:rPr>
          <w:rFonts w:ascii="Verdana" w:hAnsi="Verdana" w:cs="Arial"/>
          <w:iCs/>
          <w:sz w:val="20"/>
        </w:rPr>
        <w:t>.</w:t>
      </w:r>
      <w:r w:rsidR="003B7282" w:rsidRPr="00980BDC">
        <w:rPr>
          <w:rFonts w:ascii="Verdana" w:hAnsi="Verdana" w:cs="Arial"/>
          <w:iCs/>
          <w:sz w:val="20"/>
        </w:rPr>
        <w:t xml:space="preserve"> </w:t>
      </w:r>
      <w:r w:rsidR="005308ED">
        <w:rPr>
          <w:rFonts w:ascii="Verdana" w:hAnsi="Verdana" w:cs="Arial"/>
          <w:iCs/>
          <w:sz w:val="20"/>
        </w:rPr>
        <w:t xml:space="preserve">pga. indbetalingerne fra gårdsalget minus </w:t>
      </w:r>
      <w:r w:rsidRPr="00980BDC">
        <w:rPr>
          <w:rFonts w:ascii="Verdana" w:hAnsi="Verdana" w:cs="Arial"/>
          <w:iCs/>
          <w:sz w:val="20"/>
        </w:rPr>
        <w:t>vores afdrag på gælden, justering af o</w:t>
      </w:r>
      <w:r w:rsidR="005561E0" w:rsidRPr="00980BDC">
        <w:rPr>
          <w:rFonts w:ascii="Verdana" w:hAnsi="Verdana" w:cs="Arial"/>
          <w:iCs/>
          <w:sz w:val="20"/>
        </w:rPr>
        <w:t>psparin</w:t>
      </w:r>
      <w:r w:rsidRPr="00980BDC">
        <w:rPr>
          <w:rFonts w:ascii="Verdana" w:hAnsi="Verdana" w:cs="Arial"/>
          <w:iCs/>
          <w:sz w:val="20"/>
        </w:rPr>
        <w:t>gen</w:t>
      </w:r>
      <w:r w:rsidR="005308ED">
        <w:rPr>
          <w:rFonts w:ascii="Verdana" w:hAnsi="Verdana" w:cs="Arial"/>
          <w:iCs/>
          <w:sz w:val="20"/>
        </w:rPr>
        <w:t xml:space="preserve">, </w:t>
      </w:r>
      <w:r w:rsidRPr="00980BDC">
        <w:rPr>
          <w:rFonts w:ascii="Verdana" w:hAnsi="Verdana" w:cs="Arial"/>
          <w:iCs/>
          <w:sz w:val="20"/>
        </w:rPr>
        <w:t xml:space="preserve">årets </w:t>
      </w:r>
      <w:r w:rsidR="001E6759" w:rsidRPr="00980BDC">
        <w:rPr>
          <w:rFonts w:ascii="Verdana" w:hAnsi="Verdana" w:cs="Arial"/>
          <w:iCs/>
          <w:sz w:val="20"/>
        </w:rPr>
        <w:t>resultat</w:t>
      </w:r>
      <w:r w:rsidR="005308ED">
        <w:rPr>
          <w:rFonts w:ascii="Verdana" w:hAnsi="Verdana" w:cs="Arial"/>
          <w:iCs/>
          <w:sz w:val="20"/>
        </w:rPr>
        <w:t xml:space="preserve"> samt underskuddet på jordvarmeprojektet</w:t>
      </w:r>
      <w:r w:rsidRPr="00980BDC">
        <w:rPr>
          <w:rFonts w:ascii="Verdana" w:hAnsi="Verdana" w:cs="Arial"/>
          <w:iCs/>
          <w:sz w:val="20"/>
        </w:rPr>
        <w:t xml:space="preserve">. </w:t>
      </w:r>
      <w:r w:rsidR="005308ED">
        <w:rPr>
          <w:rFonts w:ascii="Verdana" w:hAnsi="Verdana" w:cs="Arial"/>
          <w:iCs/>
          <w:sz w:val="20"/>
        </w:rPr>
        <w:t>Dette store beløb skal bruges på at betale jordvarmeprojektet i løbet af 2019.</w:t>
      </w:r>
      <w:r w:rsidR="001E6759" w:rsidRPr="00980BDC">
        <w:rPr>
          <w:rFonts w:ascii="Verdana" w:hAnsi="Verdana" w:cs="Arial"/>
          <w:iCs/>
          <w:sz w:val="20"/>
        </w:rPr>
        <w:br/>
      </w:r>
      <w:r w:rsidR="001E6759" w:rsidRPr="00980BDC">
        <w:rPr>
          <w:rFonts w:ascii="Verdana" w:hAnsi="Verdana" w:cs="Arial"/>
          <w:iCs/>
          <w:sz w:val="20"/>
        </w:rPr>
        <w:br/>
        <w:t>Som hovedre</w:t>
      </w:r>
      <w:r w:rsidR="00980BDC" w:rsidRPr="00980BDC">
        <w:rPr>
          <w:rFonts w:ascii="Verdana" w:hAnsi="Verdana" w:cs="Arial"/>
          <w:iCs/>
          <w:sz w:val="20"/>
        </w:rPr>
        <w:t>gel bør arbejdskapitalen dække 4</w:t>
      </w:r>
      <w:r w:rsidR="001E6759" w:rsidRPr="00980BDC">
        <w:rPr>
          <w:rFonts w:ascii="Verdana" w:hAnsi="Verdana" w:cs="Arial"/>
          <w:iCs/>
          <w:sz w:val="20"/>
        </w:rPr>
        <w:t xml:space="preserve"> </w:t>
      </w:r>
      <w:r w:rsidR="00980BDC" w:rsidRPr="00980BDC">
        <w:rPr>
          <w:rFonts w:ascii="Verdana" w:hAnsi="Verdana" w:cs="Arial"/>
          <w:iCs/>
          <w:sz w:val="20"/>
        </w:rPr>
        <w:t>ugers drift svarende til ca. 70</w:t>
      </w:r>
      <w:r w:rsidR="001E6759" w:rsidRPr="00980BDC">
        <w:rPr>
          <w:rFonts w:ascii="Verdana" w:hAnsi="Verdana" w:cs="Arial"/>
          <w:iCs/>
          <w:sz w:val="20"/>
        </w:rPr>
        <w:t>.000 kr.</w:t>
      </w:r>
      <w:r w:rsidR="00980BDC" w:rsidRPr="00980BDC">
        <w:rPr>
          <w:rFonts w:ascii="Verdana" w:hAnsi="Verdana" w:cs="Arial"/>
          <w:iCs/>
          <w:sz w:val="20"/>
        </w:rPr>
        <w:br/>
      </w:r>
    </w:p>
    <w:p w14:paraId="759D36C4" w14:textId="77777777" w:rsidR="002C01C7" w:rsidRPr="00980BDC" w:rsidRDefault="00980BDC" w:rsidP="00F660C5">
      <w:pPr>
        <w:numPr>
          <w:ilvl w:val="0"/>
          <w:numId w:val="19"/>
        </w:numPr>
        <w:rPr>
          <w:rFonts w:ascii="Verdana" w:hAnsi="Verdana" w:cs="Arial"/>
          <w:iCs/>
          <w:sz w:val="20"/>
        </w:rPr>
      </w:pPr>
      <w:r w:rsidRPr="002E5EAE">
        <w:rPr>
          <w:rFonts w:ascii="Verdana" w:hAnsi="Verdana" w:cs="Arial"/>
          <w:b/>
          <w:iCs/>
          <w:sz w:val="20"/>
        </w:rPr>
        <w:t>Træk på kassekreditten</w:t>
      </w:r>
      <w:r w:rsidRPr="002E5EAE">
        <w:rPr>
          <w:rFonts w:ascii="Verdana" w:hAnsi="Verdana" w:cs="Arial"/>
          <w:b/>
          <w:iCs/>
          <w:sz w:val="20"/>
        </w:rPr>
        <w:br/>
      </w:r>
      <w:r w:rsidRPr="00980BDC">
        <w:rPr>
          <w:rFonts w:ascii="Verdana" w:hAnsi="Verdana" w:cs="Arial"/>
          <w:iCs/>
          <w:sz w:val="20"/>
        </w:rPr>
        <w:t>Vi har som planlagt ikke været nødt til at låne af banken, da vores arbejdskapital er solid.</w:t>
      </w:r>
      <w:r w:rsidR="001E6759" w:rsidRPr="00980BDC">
        <w:rPr>
          <w:rFonts w:ascii="Verdana" w:hAnsi="Verdana" w:cs="Arial"/>
          <w:iCs/>
          <w:sz w:val="20"/>
        </w:rPr>
        <w:br/>
      </w:r>
    </w:p>
    <w:p w14:paraId="2B4AEFEC" w14:textId="77777777" w:rsidR="00103E88" w:rsidRPr="00FF0242" w:rsidRDefault="002C01C7" w:rsidP="002C01C7">
      <w:pPr>
        <w:numPr>
          <w:ilvl w:val="0"/>
          <w:numId w:val="19"/>
        </w:numPr>
        <w:rPr>
          <w:rFonts w:ascii="Arial" w:hAnsi="Arial" w:cs="Arial"/>
          <w:bCs/>
          <w:sz w:val="20"/>
        </w:rPr>
      </w:pPr>
      <w:r w:rsidRPr="002E5EAE">
        <w:rPr>
          <w:rFonts w:ascii="Verdana" w:hAnsi="Verdana" w:cs="Arial"/>
          <w:b/>
          <w:iCs/>
          <w:sz w:val="20"/>
        </w:rPr>
        <w:t>Tilgodehavender hos Bofæller</w:t>
      </w:r>
      <w:r w:rsidRPr="002E5EAE">
        <w:rPr>
          <w:rFonts w:ascii="Verdana" w:hAnsi="Verdana" w:cs="Arial"/>
          <w:b/>
          <w:iCs/>
          <w:sz w:val="20"/>
        </w:rPr>
        <w:br/>
      </w:r>
      <w:r w:rsidR="00676859" w:rsidRPr="00FF0242">
        <w:rPr>
          <w:rFonts w:ascii="Verdana" w:hAnsi="Verdana" w:cs="Arial"/>
          <w:iCs/>
          <w:sz w:val="20"/>
        </w:rPr>
        <w:t xml:space="preserve">Beløbet dækker over </w:t>
      </w:r>
      <w:r w:rsidRPr="00FF0242">
        <w:rPr>
          <w:rFonts w:ascii="Verdana" w:hAnsi="Verdana" w:cs="Arial"/>
          <w:iCs/>
          <w:sz w:val="20"/>
        </w:rPr>
        <w:t xml:space="preserve">Nytårsopkrævningen. </w:t>
      </w:r>
    </w:p>
    <w:p w14:paraId="74E2E7CE" w14:textId="77777777" w:rsidR="00695F7A" w:rsidRPr="00980BDC" w:rsidRDefault="00695F7A">
      <w:pPr>
        <w:rPr>
          <w:rFonts w:ascii="Arial" w:hAnsi="Arial" w:cs="Arial"/>
          <w:bCs/>
          <w:sz w:val="20"/>
        </w:rPr>
        <w:sectPr w:rsidR="00695F7A" w:rsidRPr="00980BDC" w:rsidSect="00EC7C3C">
          <w:headerReference w:type="default" r:id="rId8"/>
          <w:footerReference w:type="default" r:id="rId9"/>
          <w:pgSz w:w="11906" w:h="16838"/>
          <w:pgMar w:top="1247" w:right="851" w:bottom="1134" w:left="1134" w:header="709" w:footer="709" w:gutter="0"/>
          <w:cols w:space="708"/>
        </w:sectPr>
      </w:pPr>
    </w:p>
    <w:p w14:paraId="3FE3B715" w14:textId="77777777" w:rsidR="007A4AD0" w:rsidRPr="007A4AD0" w:rsidRDefault="007842E5" w:rsidP="007A4AD0">
      <w:pPr>
        <w:rPr>
          <w:rFonts w:ascii="Verdana" w:hAnsi="Verdana" w:cs="Arial"/>
          <w:iCs/>
          <w:sz w:val="20"/>
        </w:rPr>
      </w:pPr>
      <w:r>
        <w:rPr>
          <w:rFonts w:ascii="Verdana" w:hAnsi="Verdana" w:cs="Arial"/>
          <w:iCs/>
          <w:sz w:val="20"/>
        </w:rPr>
        <w:lastRenderedPageBreak/>
        <w:t>Budgettet</w:t>
      </w:r>
      <w:r w:rsidR="007A4AD0" w:rsidRPr="007A4AD0">
        <w:rPr>
          <w:rFonts w:ascii="Verdana" w:hAnsi="Verdana" w:cs="Arial"/>
          <w:iCs/>
          <w:sz w:val="20"/>
        </w:rPr>
        <w:t xml:space="preserve"> er som sidste år opdelt i </w:t>
      </w:r>
      <w:r w:rsidR="007A4AD0">
        <w:rPr>
          <w:rFonts w:ascii="Verdana" w:hAnsi="Verdana" w:cs="Arial"/>
          <w:iCs/>
          <w:sz w:val="20"/>
        </w:rPr>
        <w:t>tre</w:t>
      </w:r>
      <w:r w:rsidR="007A4AD0" w:rsidRPr="007A4AD0">
        <w:rPr>
          <w:rFonts w:ascii="Verdana" w:hAnsi="Verdana" w:cs="Arial"/>
          <w:iCs/>
          <w:sz w:val="20"/>
        </w:rPr>
        <w:t xml:space="preserve"> kategorier:</w:t>
      </w:r>
    </w:p>
    <w:p w14:paraId="1DF3742D" w14:textId="77777777" w:rsidR="007A4AD0" w:rsidRPr="007A4AD0" w:rsidRDefault="007A4AD0" w:rsidP="007A4AD0">
      <w:pPr>
        <w:ind w:left="360"/>
        <w:rPr>
          <w:rFonts w:ascii="Verdana" w:hAnsi="Verdana" w:cs="Arial"/>
          <w:iCs/>
          <w:sz w:val="20"/>
        </w:rPr>
      </w:pPr>
    </w:p>
    <w:p w14:paraId="1FBCAA22" w14:textId="77777777" w:rsidR="007A4AD0" w:rsidRPr="007A4AD0" w:rsidRDefault="007A4AD0" w:rsidP="007A4AD0">
      <w:pPr>
        <w:numPr>
          <w:ilvl w:val="0"/>
          <w:numId w:val="15"/>
        </w:numPr>
        <w:rPr>
          <w:rFonts w:ascii="Verdana" w:hAnsi="Verdana" w:cs="Arial"/>
          <w:iCs/>
          <w:sz w:val="20"/>
        </w:rPr>
      </w:pPr>
      <w:r w:rsidRPr="007A4AD0">
        <w:rPr>
          <w:rFonts w:ascii="Verdana" w:hAnsi="Verdana" w:cs="Arial"/>
          <w:b/>
          <w:bCs/>
          <w:iCs/>
          <w:sz w:val="20"/>
        </w:rPr>
        <w:t>De variable</w:t>
      </w:r>
      <w:r>
        <w:rPr>
          <w:rFonts w:ascii="Verdana" w:hAnsi="Verdana" w:cs="Arial"/>
          <w:b/>
          <w:bCs/>
          <w:iCs/>
          <w:sz w:val="20"/>
        </w:rPr>
        <w:br/>
      </w:r>
      <w:r w:rsidRPr="007A4AD0">
        <w:rPr>
          <w:rFonts w:ascii="Verdana" w:hAnsi="Verdana" w:cs="Arial"/>
          <w:iCs/>
          <w:sz w:val="20"/>
        </w:rPr>
        <w:t xml:space="preserve">De fælles udgifter, som danner ramme for fælles aktiviteter og vedligehold af vores fælles ejendom osv. De grundlæggende spørgsmål, som vi skal tage stilling </w:t>
      </w:r>
      <w:r w:rsidR="0036385D">
        <w:rPr>
          <w:rFonts w:ascii="Verdana" w:hAnsi="Verdana" w:cs="Arial"/>
          <w:iCs/>
          <w:sz w:val="20"/>
        </w:rPr>
        <w:t xml:space="preserve">til, </w:t>
      </w:r>
      <w:r w:rsidRPr="007A4AD0">
        <w:rPr>
          <w:rFonts w:ascii="Verdana" w:hAnsi="Verdana" w:cs="Arial"/>
          <w:iCs/>
          <w:sz w:val="20"/>
        </w:rPr>
        <w:t>er:</w:t>
      </w:r>
    </w:p>
    <w:p w14:paraId="23D78E47" w14:textId="77777777" w:rsidR="007A4AD0" w:rsidRPr="007A4AD0" w:rsidRDefault="007A4AD0" w:rsidP="007A4AD0">
      <w:pPr>
        <w:numPr>
          <w:ilvl w:val="0"/>
          <w:numId w:val="16"/>
        </w:numPr>
        <w:rPr>
          <w:rFonts w:ascii="Verdana" w:hAnsi="Verdana"/>
        </w:rPr>
      </w:pPr>
      <w:r w:rsidRPr="007A4AD0">
        <w:rPr>
          <w:rFonts w:ascii="Verdana" w:hAnsi="Verdana"/>
          <w:iCs/>
          <w:sz w:val="20"/>
        </w:rPr>
        <w:t>Hvordan vil vi vedligeholde og udvikle vores fælles ejendom?</w:t>
      </w:r>
    </w:p>
    <w:p w14:paraId="1F7A0EEA" w14:textId="77777777" w:rsidR="007A4AD0" w:rsidRPr="007A4AD0" w:rsidRDefault="007A4AD0" w:rsidP="007A4AD0">
      <w:pPr>
        <w:numPr>
          <w:ilvl w:val="0"/>
          <w:numId w:val="16"/>
        </w:numPr>
        <w:rPr>
          <w:rFonts w:ascii="Verdana" w:hAnsi="Verdana"/>
        </w:rPr>
      </w:pPr>
      <w:r w:rsidRPr="007A4AD0">
        <w:rPr>
          <w:rFonts w:ascii="Verdana" w:hAnsi="Verdana"/>
          <w:iCs/>
          <w:sz w:val="20"/>
        </w:rPr>
        <w:t>Hvilke rammer vil vi have for fælles aktiviteter – kultur, køkken, børnerum osv.</w:t>
      </w:r>
    </w:p>
    <w:p w14:paraId="289AE7AC" w14:textId="77777777" w:rsidR="007A4AD0" w:rsidRPr="007A4AD0" w:rsidRDefault="007A4AD0" w:rsidP="007A4AD0">
      <w:pPr>
        <w:numPr>
          <w:ilvl w:val="0"/>
          <w:numId w:val="16"/>
        </w:numPr>
        <w:rPr>
          <w:rFonts w:ascii="Verdana" w:hAnsi="Verdana"/>
        </w:rPr>
      </w:pPr>
      <w:r w:rsidRPr="007A4AD0">
        <w:rPr>
          <w:rFonts w:ascii="Verdana" w:hAnsi="Verdana"/>
          <w:iCs/>
          <w:sz w:val="20"/>
        </w:rPr>
        <w:t>Hvor stor skal vores opsparing være?</w:t>
      </w:r>
    </w:p>
    <w:p w14:paraId="59B681F5" w14:textId="77777777" w:rsidR="007A4AD0" w:rsidRPr="007A4AD0" w:rsidRDefault="007A4AD0" w:rsidP="007A4AD0">
      <w:pPr>
        <w:numPr>
          <w:ilvl w:val="0"/>
          <w:numId w:val="16"/>
        </w:numPr>
        <w:rPr>
          <w:rFonts w:ascii="Verdana" w:hAnsi="Verdana"/>
        </w:rPr>
      </w:pPr>
      <w:r w:rsidRPr="007A4AD0">
        <w:rPr>
          <w:rFonts w:ascii="Verdana" w:hAnsi="Verdana"/>
          <w:iCs/>
          <w:sz w:val="20"/>
        </w:rPr>
        <w:t>Skal vi søsætte nye større projekter.</w:t>
      </w:r>
    </w:p>
    <w:p w14:paraId="49A470FD" w14:textId="77777777" w:rsidR="007A4AD0" w:rsidRPr="007A4AD0" w:rsidRDefault="007A4AD0" w:rsidP="007A4AD0">
      <w:pPr>
        <w:rPr>
          <w:rFonts w:ascii="Verdana" w:hAnsi="Verdana" w:cs="Arial"/>
          <w:b/>
          <w:bCs/>
          <w:iCs/>
          <w:sz w:val="20"/>
        </w:rPr>
      </w:pPr>
    </w:p>
    <w:p w14:paraId="448F83B5" w14:textId="6148EBC3" w:rsidR="007A4AD0" w:rsidRDefault="007A4AD0" w:rsidP="007A4AD0">
      <w:pPr>
        <w:numPr>
          <w:ilvl w:val="0"/>
          <w:numId w:val="15"/>
        </w:numPr>
        <w:rPr>
          <w:rFonts w:ascii="Verdana" w:hAnsi="Verdana" w:cs="Arial"/>
          <w:iCs/>
          <w:sz w:val="20"/>
        </w:rPr>
      </w:pPr>
      <w:r w:rsidRPr="007A4AD0">
        <w:rPr>
          <w:rFonts w:ascii="Verdana" w:hAnsi="Verdana" w:cs="Arial"/>
          <w:b/>
          <w:bCs/>
          <w:iCs/>
          <w:sz w:val="20"/>
        </w:rPr>
        <w:t>De faste og forbrugsrelaterede</w:t>
      </w:r>
      <w:r>
        <w:rPr>
          <w:rFonts w:ascii="Verdana" w:hAnsi="Verdana" w:cs="Arial"/>
          <w:b/>
          <w:bCs/>
          <w:iCs/>
          <w:sz w:val="20"/>
        </w:rPr>
        <w:br/>
      </w:r>
      <w:r w:rsidRPr="007A4AD0">
        <w:rPr>
          <w:rFonts w:ascii="Verdana" w:hAnsi="Verdana" w:cs="Arial"/>
          <w:iCs/>
          <w:sz w:val="20"/>
        </w:rPr>
        <w:t xml:space="preserve">De fælles udgifter, som vi ikke umiddelbart kan ændre: ejendomsskat, el i fælleshus, forsikringer. </w:t>
      </w:r>
    </w:p>
    <w:p w14:paraId="4589859C" w14:textId="77777777" w:rsidR="00CF6D9D" w:rsidRPr="007A4AD0" w:rsidRDefault="00CF6D9D" w:rsidP="00CF6D9D">
      <w:pPr>
        <w:ind w:left="720"/>
        <w:rPr>
          <w:rFonts w:ascii="Verdana" w:hAnsi="Verdana" w:cs="Arial"/>
          <w:iCs/>
          <w:sz w:val="20"/>
        </w:rPr>
      </w:pPr>
    </w:p>
    <w:p w14:paraId="50BCA2E0" w14:textId="33A84B69" w:rsidR="007A4AD0" w:rsidRPr="007A4AD0" w:rsidRDefault="007A4AD0" w:rsidP="007A4AD0">
      <w:pPr>
        <w:numPr>
          <w:ilvl w:val="0"/>
          <w:numId w:val="15"/>
        </w:numPr>
        <w:rPr>
          <w:rFonts w:ascii="Verdana" w:hAnsi="Verdana" w:cs="Arial"/>
          <w:b/>
          <w:bCs/>
          <w:iCs/>
          <w:sz w:val="20"/>
        </w:rPr>
      </w:pPr>
      <w:r w:rsidRPr="007A4AD0">
        <w:rPr>
          <w:rFonts w:ascii="Verdana" w:hAnsi="Verdana" w:cs="Arial"/>
          <w:b/>
          <w:bCs/>
          <w:iCs/>
          <w:sz w:val="20"/>
        </w:rPr>
        <w:t>Cigarkasserne</w:t>
      </w:r>
      <w:r>
        <w:rPr>
          <w:rFonts w:ascii="Verdana" w:hAnsi="Verdana" w:cs="Arial"/>
          <w:b/>
          <w:bCs/>
          <w:iCs/>
          <w:sz w:val="20"/>
        </w:rPr>
        <w:br/>
      </w:r>
      <w:r>
        <w:rPr>
          <w:rFonts w:ascii="Verdana" w:hAnsi="Verdana" w:cs="Arial"/>
          <w:bCs/>
          <w:iCs/>
          <w:sz w:val="20"/>
        </w:rPr>
        <w:t>Disse går altid i nul indenfor et år styret af et regneark per cigarkasse, hvorfor disse ikke budgetlægges.</w:t>
      </w:r>
      <w:r w:rsidR="00512ABE">
        <w:rPr>
          <w:rFonts w:ascii="Verdana" w:hAnsi="Verdana" w:cs="Arial"/>
          <w:bCs/>
          <w:iCs/>
          <w:sz w:val="20"/>
        </w:rPr>
        <w:t xml:space="preserve"> </w:t>
      </w:r>
    </w:p>
    <w:p w14:paraId="6FC14955" w14:textId="77777777" w:rsidR="007A4AD0" w:rsidRDefault="007A4AD0" w:rsidP="002770A0">
      <w:pPr>
        <w:rPr>
          <w:rFonts w:ascii="Verdana" w:hAnsi="Verdana" w:cs="Arial"/>
          <w:iCs/>
          <w:sz w:val="20"/>
        </w:rPr>
      </w:pPr>
    </w:p>
    <w:p w14:paraId="6527398A" w14:textId="77777777" w:rsidR="007A4AD0" w:rsidRPr="007A4AD0" w:rsidRDefault="007A4AD0" w:rsidP="002770A0">
      <w:pPr>
        <w:rPr>
          <w:rFonts w:ascii="Verdana" w:hAnsi="Verdana" w:cs="Arial"/>
          <w:iCs/>
          <w:sz w:val="20"/>
        </w:rPr>
      </w:pPr>
      <w:r>
        <w:rPr>
          <w:rFonts w:ascii="Verdana" w:hAnsi="Verdana" w:cs="Arial"/>
          <w:iCs/>
          <w:sz w:val="20"/>
        </w:rPr>
        <w:t>Vi arbejder med følgende grundprincip i budgettet:</w:t>
      </w:r>
    </w:p>
    <w:p w14:paraId="2CD7401F" w14:textId="77777777" w:rsidR="007A4AD0" w:rsidRPr="007A4AD0" w:rsidRDefault="007A4AD0" w:rsidP="002770A0">
      <w:pPr>
        <w:rPr>
          <w:rFonts w:ascii="Verdana" w:hAnsi="Verdana" w:cs="Arial"/>
          <w:iCs/>
          <w:sz w:val="20"/>
        </w:rPr>
      </w:pPr>
    </w:p>
    <w:p w14:paraId="58C3A8B2" w14:textId="77777777" w:rsidR="002770A0" w:rsidRPr="007A4AD0" w:rsidRDefault="002770A0" w:rsidP="007A4AD0">
      <w:pPr>
        <w:numPr>
          <w:ilvl w:val="0"/>
          <w:numId w:val="17"/>
        </w:numPr>
        <w:rPr>
          <w:rFonts w:ascii="Verdana" w:hAnsi="Verdana" w:cs="Arial"/>
          <w:iCs/>
          <w:sz w:val="20"/>
        </w:rPr>
      </w:pPr>
      <w:r w:rsidRPr="007A4AD0">
        <w:rPr>
          <w:rFonts w:ascii="Verdana" w:hAnsi="Verdana" w:cs="Arial"/>
          <w:b/>
          <w:iCs/>
          <w:sz w:val="20"/>
        </w:rPr>
        <w:t>GEF skal dække driftsudgifterne</w:t>
      </w:r>
      <w:r w:rsidRPr="007A4AD0">
        <w:rPr>
          <w:rFonts w:ascii="Verdana" w:hAnsi="Verdana" w:cs="Arial"/>
          <w:b/>
          <w:iCs/>
          <w:sz w:val="20"/>
        </w:rPr>
        <w:br/>
      </w:r>
      <w:r w:rsidRPr="007A4AD0">
        <w:rPr>
          <w:rFonts w:ascii="Verdana" w:hAnsi="Verdana" w:cs="Arial"/>
          <w:iCs/>
          <w:sz w:val="20"/>
        </w:rPr>
        <w:t>Bestyrelsen fastholder det sunde princip om, at Bakkens driftsudgifter skal finansieres over GEF, hvilket betyder</w:t>
      </w:r>
      <w:r w:rsidR="00BA5952">
        <w:rPr>
          <w:rFonts w:ascii="Verdana" w:hAnsi="Verdana" w:cs="Arial"/>
          <w:iCs/>
          <w:sz w:val="20"/>
        </w:rPr>
        <w:t>, at budgettet skal balancere (dvs.</w:t>
      </w:r>
      <w:r w:rsidRPr="007A4AD0">
        <w:rPr>
          <w:rFonts w:ascii="Verdana" w:hAnsi="Verdana" w:cs="Arial"/>
          <w:iCs/>
          <w:sz w:val="20"/>
        </w:rPr>
        <w:t xml:space="preserve"> </w:t>
      </w:r>
      <w:r w:rsidR="00684F1B">
        <w:rPr>
          <w:rFonts w:ascii="Verdana" w:hAnsi="Verdana" w:cs="Arial"/>
          <w:iCs/>
          <w:sz w:val="20"/>
        </w:rPr>
        <w:t xml:space="preserve">budgetteret </w:t>
      </w:r>
      <w:r w:rsidRPr="007A4AD0">
        <w:rPr>
          <w:rFonts w:ascii="Verdana" w:hAnsi="Verdana" w:cs="Arial"/>
          <w:iCs/>
          <w:sz w:val="20"/>
        </w:rPr>
        <w:t xml:space="preserve">underskud </w:t>
      </w:r>
      <w:r w:rsidR="00BA5952">
        <w:rPr>
          <w:rFonts w:ascii="Verdana" w:hAnsi="Verdana" w:cs="Arial"/>
          <w:iCs/>
          <w:sz w:val="20"/>
        </w:rPr>
        <w:t xml:space="preserve">er </w:t>
      </w:r>
      <w:r w:rsidRPr="007A4AD0">
        <w:rPr>
          <w:rFonts w:ascii="Verdana" w:hAnsi="Verdana" w:cs="Arial"/>
          <w:iCs/>
          <w:sz w:val="20"/>
        </w:rPr>
        <w:t>ikke acceptabelt).</w:t>
      </w:r>
    </w:p>
    <w:p w14:paraId="652BA0C9" w14:textId="77777777" w:rsidR="002770A0" w:rsidRPr="007A4AD0" w:rsidRDefault="002770A0" w:rsidP="002770A0">
      <w:pPr>
        <w:rPr>
          <w:rFonts w:ascii="Verdana" w:hAnsi="Verdana"/>
        </w:rPr>
      </w:pPr>
    </w:p>
    <w:p w14:paraId="55C41CFB" w14:textId="5A61B9EF" w:rsidR="002770A0" w:rsidRPr="001E3334" w:rsidRDefault="00BA5952" w:rsidP="007A4AD0">
      <w:pPr>
        <w:numPr>
          <w:ilvl w:val="0"/>
          <w:numId w:val="17"/>
        </w:numPr>
        <w:rPr>
          <w:rFonts w:ascii="Verdana" w:hAnsi="Verdana" w:cs="Arial"/>
          <w:iCs/>
          <w:sz w:val="20"/>
        </w:rPr>
      </w:pPr>
      <w:r>
        <w:rPr>
          <w:rFonts w:ascii="Verdana" w:hAnsi="Verdana" w:cs="Arial"/>
          <w:b/>
          <w:iCs/>
          <w:sz w:val="20"/>
        </w:rPr>
        <w:t>Projekter og 5-årsplanen</w:t>
      </w:r>
      <w:r w:rsidR="007A4AD0">
        <w:rPr>
          <w:rFonts w:ascii="Verdana" w:hAnsi="Verdana" w:cs="Arial"/>
          <w:b/>
          <w:iCs/>
          <w:sz w:val="20"/>
        </w:rPr>
        <w:br/>
      </w:r>
      <w:r w:rsidR="00587F3C" w:rsidRPr="00CE477A">
        <w:rPr>
          <w:rFonts w:ascii="Verdana" w:hAnsi="Verdana" w:cs="Arial"/>
          <w:iCs/>
          <w:sz w:val="20"/>
        </w:rPr>
        <w:t xml:space="preserve">De enkelte projekter kan i 5-årsperioden frit fordele det aftalte beløb over de 5 år. </w:t>
      </w:r>
      <w:r w:rsidR="00CF6D9D">
        <w:rPr>
          <w:rFonts w:ascii="Verdana" w:hAnsi="Verdana" w:cs="Arial"/>
          <w:iCs/>
          <w:sz w:val="20"/>
        </w:rPr>
        <w:t xml:space="preserve">Indtil underskuddet på jordvarmeprojektet er betalt tilbage, indstiller bestyrelsen dog, at vi ikke overskrider det årlige budget på 90.000 kr. </w:t>
      </w:r>
      <w:r w:rsidR="00587F3C" w:rsidRPr="00CE477A">
        <w:rPr>
          <w:rFonts w:ascii="Verdana" w:hAnsi="Verdana" w:cs="Arial"/>
          <w:iCs/>
          <w:sz w:val="20"/>
        </w:rPr>
        <w:t>Et evt. ikke forbrugt beløb i et år føres retur til projekte</w:t>
      </w:r>
      <w:r w:rsidR="008645FB">
        <w:rPr>
          <w:rFonts w:ascii="Verdana" w:hAnsi="Verdana" w:cs="Arial"/>
          <w:iCs/>
          <w:sz w:val="20"/>
        </w:rPr>
        <w:t>rne</w:t>
      </w:r>
      <w:r w:rsidR="00587F3C" w:rsidRPr="00CE477A">
        <w:rPr>
          <w:rFonts w:ascii="Verdana" w:hAnsi="Verdana" w:cs="Arial"/>
          <w:iCs/>
          <w:sz w:val="20"/>
        </w:rPr>
        <w:t>s pulje og kan således benyttes på et senere tidspunkt i 5-årsperioden.</w:t>
      </w:r>
      <w:r w:rsidR="00A22738">
        <w:rPr>
          <w:rFonts w:ascii="Verdana" w:hAnsi="Verdana" w:cs="Arial"/>
          <w:iCs/>
          <w:sz w:val="20"/>
        </w:rPr>
        <w:t xml:space="preserve"> </w:t>
      </w:r>
      <w:r w:rsidR="007A4AD0">
        <w:rPr>
          <w:rFonts w:ascii="Verdana" w:hAnsi="Verdana" w:cs="Arial"/>
          <w:iCs/>
          <w:sz w:val="20"/>
        </w:rPr>
        <w:br/>
      </w:r>
    </w:p>
    <w:p w14:paraId="5F989A7B" w14:textId="599B8034" w:rsidR="00CD39C6" w:rsidRDefault="004434DC" w:rsidP="00CD39C6">
      <w:pPr>
        <w:rPr>
          <w:rFonts w:ascii="Verdana" w:hAnsi="Verdana" w:cs="Arial"/>
          <w:sz w:val="20"/>
        </w:rPr>
      </w:pPr>
      <w:r>
        <w:rPr>
          <w:rFonts w:ascii="Verdana" w:hAnsi="Verdana" w:cs="Arial"/>
          <w:sz w:val="20"/>
        </w:rPr>
        <w:t xml:space="preserve">Som noget nyt </w:t>
      </w:r>
      <w:r w:rsidR="00A22738">
        <w:rPr>
          <w:rFonts w:ascii="Verdana" w:hAnsi="Verdana" w:cs="Arial"/>
          <w:sz w:val="20"/>
        </w:rPr>
        <w:t>forrige</w:t>
      </w:r>
      <w:r w:rsidR="00A22738" w:rsidRPr="00CD39C6">
        <w:rPr>
          <w:rFonts w:ascii="Verdana" w:hAnsi="Verdana" w:cs="Arial"/>
          <w:sz w:val="20"/>
        </w:rPr>
        <w:t xml:space="preserve"> </w:t>
      </w:r>
      <w:r w:rsidR="00CD39C6" w:rsidRPr="00CD39C6">
        <w:rPr>
          <w:rFonts w:ascii="Verdana" w:hAnsi="Verdana" w:cs="Arial"/>
          <w:sz w:val="20"/>
        </w:rPr>
        <w:t>år, skelnes der mellem ’nyanskaffelser’ og ’genanskaffelser’</w:t>
      </w:r>
      <w:r w:rsidR="00CD39C6">
        <w:rPr>
          <w:rFonts w:ascii="Verdana" w:hAnsi="Verdana" w:cs="Arial"/>
          <w:sz w:val="20"/>
        </w:rPr>
        <w:t>:</w:t>
      </w:r>
    </w:p>
    <w:p w14:paraId="7C6B3D97" w14:textId="77777777" w:rsidR="000918D1" w:rsidRDefault="00CD39C6" w:rsidP="00CD39C6">
      <w:pPr>
        <w:pStyle w:val="Listeafsnit"/>
        <w:numPr>
          <w:ilvl w:val="0"/>
          <w:numId w:val="23"/>
        </w:numPr>
        <w:rPr>
          <w:rFonts w:ascii="Verdana" w:hAnsi="Verdana" w:cs="Arial"/>
          <w:sz w:val="20"/>
        </w:rPr>
      </w:pPr>
      <w:r w:rsidRPr="00CD39C6">
        <w:rPr>
          <w:rFonts w:ascii="Verdana" w:hAnsi="Verdana" w:cs="Arial"/>
          <w:sz w:val="20"/>
        </w:rPr>
        <w:t>Genanskaffelser</w:t>
      </w:r>
      <w:r>
        <w:rPr>
          <w:rFonts w:ascii="Verdana" w:hAnsi="Verdana" w:cs="Arial"/>
          <w:sz w:val="20"/>
        </w:rPr>
        <w:br/>
        <w:t>D</w:t>
      </w:r>
      <w:r w:rsidRPr="00CD39C6">
        <w:rPr>
          <w:rFonts w:ascii="Verdana" w:hAnsi="Verdana" w:cs="Arial"/>
          <w:sz w:val="20"/>
        </w:rPr>
        <w:t xml:space="preserve">ækker over </w:t>
      </w:r>
      <w:r>
        <w:rPr>
          <w:rFonts w:ascii="Verdana" w:hAnsi="Verdana" w:cs="Arial"/>
          <w:sz w:val="20"/>
        </w:rPr>
        <w:t>større</w:t>
      </w:r>
      <w:r w:rsidRPr="00CD39C6">
        <w:rPr>
          <w:rFonts w:ascii="Verdana" w:hAnsi="Verdana" w:cs="Arial"/>
          <w:sz w:val="20"/>
        </w:rPr>
        <w:t xml:space="preserve"> ting, som vi køber til erstatning for allerede eks</w:t>
      </w:r>
      <w:r>
        <w:rPr>
          <w:rFonts w:ascii="Verdana" w:hAnsi="Verdana" w:cs="Arial"/>
          <w:sz w:val="20"/>
        </w:rPr>
        <w:t>isterende ting, der er slidt op og som ikke er dækket af en af de øvrige konti (</w:t>
      </w:r>
      <w:proofErr w:type="spellStart"/>
      <w:r>
        <w:rPr>
          <w:rFonts w:ascii="Verdana" w:hAnsi="Verdana" w:cs="Arial"/>
          <w:sz w:val="20"/>
        </w:rPr>
        <w:t>Vedligh</w:t>
      </w:r>
      <w:proofErr w:type="spellEnd"/>
      <w:r>
        <w:rPr>
          <w:rFonts w:ascii="Verdana" w:hAnsi="Verdana" w:cs="Arial"/>
          <w:sz w:val="20"/>
        </w:rPr>
        <w:t xml:space="preserve">. Fælleshus, </w:t>
      </w:r>
      <w:proofErr w:type="gramStart"/>
      <w:r>
        <w:rPr>
          <w:rFonts w:ascii="Verdana" w:hAnsi="Verdana" w:cs="Arial"/>
          <w:sz w:val="20"/>
        </w:rPr>
        <w:t>Fællesarealer,..</w:t>
      </w:r>
      <w:proofErr w:type="gramEnd"/>
      <w:r>
        <w:rPr>
          <w:rFonts w:ascii="Verdana" w:hAnsi="Verdana" w:cs="Arial"/>
          <w:sz w:val="20"/>
        </w:rPr>
        <w:t>)</w:t>
      </w:r>
      <w:r>
        <w:rPr>
          <w:rFonts w:ascii="Verdana" w:hAnsi="Verdana" w:cs="Arial"/>
          <w:sz w:val="20"/>
        </w:rPr>
        <w:br/>
      </w:r>
    </w:p>
    <w:p w14:paraId="3926D30D" w14:textId="77777777" w:rsidR="00CD39C6" w:rsidRPr="00CD39C6" w:rsidRDefault="00CD39C6" w:rsidP="00CD39C6">
      <w:pPr>
        <w:pStyle w:val="Listeafsnit"/>
        <w:numPr>
          <w:ilvl w:val="0"/>
          <w:numId w:val="23"/>
        </w:numPr>
        <w:rPr>
          <w:rFonts w:ascii="Verdana" w:hAnsi="Verdana" w:cs="Arial"/>
          <w:sz w:val="20"/>
        </w:rPr>
      </w:pPr>
      <w:r>
        <w:rPr>
          <w:rFonts w:ascii="Verdana" w:hAnsi="Verdana" w:cs="Arial"/>
          <w:sz w:val="20"/>
        </w:rPr>
        <w:t>Nyanskaffelser</w:t>
      </w:r>
      <w:r>
        <w:rPr>
          <w:rFonts w:ascii="Verdana" w:hAnsi="Verdana" w:cs="Arial"/>
          <w:sz w:val="20"/>
        </w:rPr>
        <w:br/>
        <w:t>Dækker over ting, som vi ikke har i fo</w:t>
      </w:r>
      <w:r w:rsidR="004434DC">
        <w:rPr>
          <w:rFonts w:ascii="Verdana" w:hAnsi="Verdana" w:cs="Arial"/>
          <w:sz w:val="20"/>
        </w:rPr>
        <w:t>r</w:t>
      </w:r>
      <w:r>
        <w:rPr>
          <w:rFonts w:ascii="Verdana" w:hAnsi="Verdana" w:cs="Arial"/>
          <w:sz w:val="20"/>
        </w:rPr>
        <w:t>vejen, og som ikke er omfattet af et af 5-årsplanens projekter.</w:t>
      </w:r>
    </w:p>
    <w:p w14:paraId="217B63AE" w14:textId="77777777" w:rsidR="002B1EC2" w:rsidRDefault="002B1EC2">
      <w:pPr>
        <w:rPr>
          <w:rFonts w:ascii="Verdana" w:hAnsi="Verdana" w:cs="Arial"/>
          <w:b/>
          <w:szCs w:val="24"/>
        </w:rPr>
      </w:pPr>
    </w:p>
    <w:p w14:paraId="0221F0BD" w14:textId="77777777" w:rsidR="00F43B24" w:rsidRDefault="00F43B24">
      <w:pPr>
        <w:rPr>
          <w:rFonts w:ascii="Verdana" w:hAnsi="Verdana" w:cs="Arial"/>
          <w:b/>
          <w:szCs w:val="24"/>
        </w:rPr>
      </w:pPr>
    </w:p>
    <w:p w14:paraId="5A67F1C0" w14:textId="77777777" w:rsidR="00F43B24" w:rsidRDefault="00F43B24">
      <w:pPr>
        <w:rPr>
          <w:rFonts w:ascii="Verdana" w:hAnsi="Verdana" w:cs="Arial"/>
          <w:b/>
          <w:szCs w:val="24"/>
        </w:rPr>
      </w:pPr>
    </w:p>
    <w:p w14:paraId="3098D52E" w14:textId="77777777" w:rsidR="00F43B24" w:rsidRDefault="00F43B24">
      <w:pPr>
        <w:rPr>
          <w:rFonts w:ascii="Verdana" w:hAnsi="Verdana" w:cs="Arial"/>
          <w:b/>
          <w:szCs w:val="24"/>
        </w:rPr>
      </w:pPr>
    </w:p>
    <w:p w14:paraId="15ABC868" w14:textId="60B23B46" w:rsidR="002B1EC2" w:rsidRPr="002B1EC2" w:rsidRDefault="002B1EC2">
      <w:pPr>
        <w:rPr>
          <w:rFonts w:ascii="Verdana" w:hAnsi="Verdana" w:cs="Arial"/>
          <w:b/>
          <w:szCs w:val="24"/>
        </w:rPr>
      </w:pPr>
      <w:r w:rsidRPr="002B1EC2">
        <w:rPr>
          <w:rFonts w:ascii="Verdana" w:hAnsi="Verdana" w:cs="Arial"/>
          <w:b/>
          <w:szCs w:val="24"/>
        </w:rPr>
        <w:t xml:space="preserve">Indstilling vedrørende kontingentet for </w:t>
      </w:r>
      <w:r w:rsidR="00A62839">
        <w:rPr>
          <w:rFonts w:ascii="Verdana" w:hAnsi="Verdana" w:cs="Arial"/>
          <w:b/>
          <w:szCs w:val="24"/>
        </w:rPr>
        <w:t>201</w:t>
      </w:r>
      <w:r w:rsidR="00C03AA8">
        <w:rPr>
          <w:rFonts w:ascii="Verdana" w:hAnsi="Verdana" w:cs="Arial"/>
          <w:b/>
          <w:szCs w:val="24"/>
        </w:rPr>
        <w:t>9</w:t>
      </w:r>
    </w:p>
    <w:p w14:paraId="7A33E81D" w14:textId="77777777" w:rsidR="009A1B09" w:rsidRPr="00F637A5" w:rsidRDefault="009A1B09" w:rsidP="009A1B09">
      <w:pPr>
        <w:rPr>
          <w:rFonts w:ascii="Verdana" w:hAnsi="Verdana" w:cs="Arial"/>
          <w:sz w:val="20"/>
        </w:rPr>
      </w:pPr>
      <w:r w:rsidRPr="00F637A5">
        <w:rPr>
          <w:rFonts w:ascii="Verdana" w:hAnsi="Verdana" w:cs="Arial"/>
          <w:sz w:val="20"/>
        </w:rPr>
        <w:t xml:space="preserve">På baggrund af ovenstående foreslår bestyrelsen, at GEF-kontingentet </w:t>
      </w:r>
      <w:r w:rsidR="00C03AA8">
        <w:rPr>
          <w:rFonts w:ascii="Verdana" w:hAnsi="Verdana" w:cs="Arial"/>
          <w:sz w:val="20"/>
        </w:rPr>
        <w:t xml:space="preserve">holdes uændret de næste par år </w:t>
      </w:r>
      <w:r w:rsidR="00D36BB1">
        <w:rPr>
          <w:rFonts w:ascii="Verdana" w:hAnsi="Verdana" w:cs="Arial"/>
          <w:sz w:val="20"/>
        </w:rPr>
        <w:t xml:space="preserve">ved et uændret omkostningsniveau </w:t>
      </w:r>
      <w:r w:rsidR="00C03AA8">
        <w:rPr>
          <w:rFonts w:ascii="Verdana" w:hAnsi="Verdana" w:cs="Arial"/>
          <w:sz w:val="20"/>
        </w:rPr>
        <w:t>indtil underskuddet på jordvarmeprojektet er betalt tilbage til Bakken Bank.</w:t>
      </w:r>
    </w:p>
    <w:p w14:paraId="345C926D" w14:textId="77777777" w:rsidR="006676FE" w:rsidRDefault="006676FE">
      <w:pPr>
        <w:rPr>
          <w:rFonts w:ascii="Verdana" w:hAnsi="Verdana" w:cs="Arial"/>
          <w:color w:val="FF0000"/>
          <w:sz w:val="20"/>
        </w:rPr>
      </w:pPr>
    </w:p>
    <w:p w14:paraId="5E6A3D08" w14:textId="77777777" w:rsidR="006676FE" w:rsidRPr="00041097" w:rsidRDefault="006676FE">
      <w:pPr>
        <w:rPr>
          <w:rFonts w:ascii="Verdana" w:hAnsi="Verdana" w:cs="Arial"/>
          <w:color w:val="FF0000"/>
          <w:sz w:val="20"/>
        </w:rPr>
      </w:pPr>
    </w:p>
    <w:p w14:paraId="2CB44927" w14:textId="77777777" w:rsidR="002A4DBE" w:rsidRPr="00AF6139" w:rsidRDefault="002A4DBE">
      <w:pPr>
        <w:rPr>
          <w:rFonts w:ascii="Verdana" w:hAnsi="Verdana" w:cs="Arial"/>
          <w:color w:val="FF0000"/>
          <w:sz w:val="20"/>
        </w:rPr>
      </w:pPr>
    </w:p>
    <w:p w14:paraId="1B673091" w14:textId="77777777" w:rsidR="00C71632" w:rsidRPr="002B1EC2" w:rsidRDefault="00C71632">
      <w:pPr>
        <w:rPr>
          <w:rFonts w:ascii="Verdana" w:hAnsi="Verdana" w:cs="Arial"/>
          <w:sz w:val="20"/>
        </w:rPr>
      </w:pPr>
    </w:p>
    <w:p w14:paraId="60BEE485" w14:textId="77777777" w:rsidR="00C71632" w:rsidRDefault="002B1EC2">
      <w:pPr>
        <w:rPr>
          <w:rFonts w:ascii="Verdana" w:hAnsi="Verdana" w:cs="Arial"/>
          <w:sz w:val="20"/>
        </w:rPr>
      </w:pPr>
      <w:r>
        <w:rPr>
          <w:rFonts w:ascii="Verdana" w:hAnsi="Verdana" w:cs="Arial"/>
          <w:sz w:val="20"/>
        </w:rPr>
        <w:br w:type="page"/>
      </w:r>
    </w:p>
    <w:p w14:paraId="1651A4DA" w14:textId="77777777" w:rsidR="002770A0" w:rsidRDefault="00C71632" w:rsidP="002770A0">
      <w:pPr>
        <w:rPr>
          <w:rFonts w:ascii="Verdana" w:hAnsi="Verdana"/>
          <w:sz w:val="22"/>
        </w:rPr>
      </w:pPr>
      <w:r>
        <w:rPr>
          <w:rFonts w:ascii="Verdana" w:hAnsi="Verdana" w:cs="Arial"/>
          <w:sz w:val="20"/>
        </w:rPr>
        <w:lastRenderedPageBreak/>
        <w:t>Noter til årets budgetforslag er følgende:</w:t>
      </w:r>
      <w:r w:rsidR="005F4BF9">
        <w:rPr>
          <w:rFonts w:ascii="Verdana" w:hAnsi="Verdana" w:cs="Arial"/>
          <w:sz w:val="20"/>
        </w:rPr>
        <w:t xml:space="preserve"> </w:t>
      </w:r>
      <w:r w:rsidR="00CD39C6">
        <w:rPr>
          <w:rFonts w:ascii="Verdana" w:hAnsi="Verdana" w:cs="Arial"/>
          <w:sz w:val="20"/>
        </w:rPr>
        <w:br/>
      </w:r>
    </w:p>
    <w:p w14:paraId="552DED33" w14:textId="77777777" w:rsidR="00180EA1" w:rsidRPr="00AF6139" w:rsidRDefault="005F788E" w:rsidP="00C6633B">
      <w:pPr>
        <w:numPr>
          <w:ilvl w:val="0"/>
          <w:numId w:val="20"/>
        </w:numPr>
        <w:rPr>
          <w:rFonts w:ascii="Verdana" w:hAnsi="Verdana" w:cs="Arial"/>
          <w:sz w:val="20"/>
        </w:rPr>
      </w:pPr>
      <w:proofErr w:type="gramStart"/>
      <w:r>
        <w:rPr>
          <w:rFonts w:ascii="Verdana" w:hAnsi="Verdana" w:cs="Arial"/>
          <w:b/>
          <w:sz w:val="20"/>
        </w:rPr>
        <w:t>GEF indtægter</w:t>
      </w:r>
      <w:proofErr w:type="gramEnd"/>
      <w:r w:rsidR="00AF6139">
        <w:rPr>
          <w:rFonts w:ascii="Verdana" w:hAnsi="Verdana" w:cs="Arial"/>
          <w:b/>
          <w:sz w:val="20"/>
        </w:rPr>
        <w:br/>
      </w:r>
      <w:r w:rsidR="00CE477A">
        <w:rPr>
          <w:rFonts w:ascii="Verdana" w:hAnsi="Verdana" w:cs="Arial"/>
          <w:sz w:val="20"/>
        </w:rPr>
        <w:t xml:space="preserve">Der budgetteres med </w:t>
      </w:r>
      <w:r w:rsidR="00D151F6">
        <w:rPr>
          <w:rFonts w:ascii="Verdana" w:hAnsi="Verdana" w:cs="Arial"/>
          <w:sz w:val="20"/>
        </w:rPr>
        <w:t xml:space="preserve">27 </w:t>
      </w:r>
      <w:proofErr w:type="spellStart"/>
      <w:r w:rsidR="00D151F6">
        <w:rPr>
          <w:rFonts w:ascii="Verdana" w:hAnsi="Verdana" w:cs="Arial"/>
          <w:sz w:val="20"/>
        </w:rPr>
        <w:t>GEF’er</w:t>
      </w:r>
      <w:proofErr w:type="spellEnd"/>
      <w:r w:rsidR="00D151F6">
        <w:rPr>
          <w:rFonts w:ascii="Verdana" w:hAnsi="Verdana" w:cs="Arial"/>
          <w:sz w:val="20"/>
        </w:rPr>
        <w:t xml:space="preserve"> i år i modsætning til 2018, hvor vi regnede med </w:t>
      </w:r>
      <w:r w:rsidR="00CE477A">
        <w:rPr>
          <w:rFonts w:ascii="Verdana" w:hAnsi="Verdana" w:cs="Arial"/>
          <w:sz w:val="20"/>
        </w:rPr>
        <w:t xml:space="preserve">26,5 </w:t>
      </w:r>
      <w:proofErr w:type="spellStart"/>
      <w:r w:rsidR="00CE477A">
        <w:rPr>
          <w:rFonts w:ascii="Verdana" w:hAnsi="Verdana" w:cs="Arial"/>
          <w:sz w:val="20"/>
        </w:rPr>
        <w:t>GEF’er</w:t>
      </w:r>
      <w:proofErr w:type="spellEnd"/>
      <w:r w:rsidR="00CE477A">
        <w:rPr>
          <w:rFonts w:ascii="Verdana" w:hAnsi="Verdana" w:cs="Arial"/>
          <w:sz w:val="20"/>
        </w:rPr>
        <w:t xml:space="preserve">, da 1. salen </w:t>
      </w:r>
      <w:r w:rsidR="00D151F6">
        <w:rPr>
          <w:rFonts w:ascii="Verdana" w:hAnsi="Verdana" w:cs="Arial"/>
          <w:sz w:val="20"/>
        </w:rPr>
        <w:t>stod</w:t>
      </w:r>
      <w:r w:rsidR="00CE477A">
        <w:rPr>
          <w:rFonts w:ascii="Verdana" w:hAnsi="Verdana" w:cs="Arial"/>
          <w:sz w:val="20"/>
        </w:rPr>
        <w:t xml:space="preserve"> tom fra 1/1-18 til 30/6-18. </w:t>
      </w:r>
      <w:r w:rsidR="00D151F6">
        <w:rPr>
          <w:rFonts w:ascii="Verdana" w:hAnsi="Verdana" w:cs="Arial"/>
          <w:sz w:val="20"/>
        </w:rPr>
        <w:br/>
      </w:r>
    </w:p>
    <w:p w14:paraId="5DF1AB98" w14:textId="77777777" w:rsidR="00C6633B" w:rsidRPr="00F84D5E" w:rsidRDefault="00180EA1" w:rsidP="00C6633B">
      <w:pPr>
        <w:numPr>
          <w:ilvl w:val="0"/>
          <w:numId w:val="20"/>
        </w:numPr>
        <w:rPr>
          <w:rFonts w:ascii="Verdana" w:hAnsi="Verdana" w:cs="Arial"/>
          <w:sz w:val="20"/>
        </w:rPr>
      </w:pPr>
      <w:proofErr w:type="spellStart"/>
      <w:r>
        <w:rPr>
          <w:rFonts w:ascii="Verdana" w:hAnsi="Verdana" w:cs="Arial"/>
          <w:b/>
          <w:sz w:val="20"/>
        </w:rPr>
        <w:t>Rep</w:t>
      </w:r>
      <w:proofErr w:type="spellEnd"/>
      <w:r>
        <w:rPr>
          <w:rFonts w:ascii="Verdana" w:hAnsi="Verdana" w:cs="Arial"/>
          <w:b/>
          <w:sz w:val="20"/>
        </w:rPr>
        <w:t xml:space="preserve"> </w:t>
      </w:r>
      <w:r w:rsidR="005F788E">
        <w:rPr>
          <w:rFonts w:ascii="Verdana" w:hAnsi="Verdana" w:cs="Arial"/>
          <w:b/>
          <w:sz w:val="20"/>
        </w:rPr>
        <w:t>og service af gasfyr</w:t>
      </w:r>
      <w:r w:rsidR="00DE44D4">
        <w:rPr>
          <w:rFonts w:ascii="Verdana" w:hAnsi="Verdana" w:cs="Arial"/>
          <w:sz w:val="20"/>
        </w:rPr>
        <w:br/>
      </w:r>
      <w:r w:rsidR="009A1B09">
        <w:rPr>
          <w:rFonts w:ascii="Verdana" w:hAnsi="Verdana" w:cs="Arial"/>
          <w:sz w:val="20"/>
        </w:rPr>
        <w:t xml:space="preserve">Der er allerede brugt </w:t>
      </w:r>
      <w:r w:rsidR="00D151F6">
        <w:rPr>
          <w:rFonts w:ascii="Verdana" w:hAnsi="Verdana" w:cs="Arial"/>
          <w:sz w:val="20"/>
        </w:rPr>
        <w:t>5</w:t>
      </w:r>
      <w:r w:rsidR="009A1B09">
        <w:rPr>
          <w:rFonts w:ascii="Verdana" w:hAnsi="Verdana" w:cs="Arial"/>
          <w:sz w:val="20"/>
        </w:rPr>
        <w:t>.000 kr. og der er budgettere</w:t>
      </w:r>
      <w:r w:rsidR="00A22738">
        <w:rPr>
          <w:rFonts w:ascii="Verdana" w:hAnsi="Verdana" w:cs="Arial"/>
          <w:sz w:val="20"/>
        </w:rPr>
        <w:t>t</w:t>
      </w:r>
      <w:r w:rsidR="009A1B09">
        <w:rPr>
          <w:rFonts w:ascii="Verdana" w:hAnsi="Verdana" w:cs="Arial"/>
          <w:sz w:val="20"/>
        </w:rPr>
        <w:t xml:space="preserve"> med </w:t>
      </w:r>
      <w:r w:rsidR="00D151F6">
        <w:rPr>
          <w:rFonts w:ascii="Verdana" w:hAnsi="Verdana" w:cs="Arial"/>
          <w:sz w:val="20"/>
        </w:rPr>
        <w:t>yderligere et</w:t>
      </w:r>
      <w:r w:rsidR="009A1B09">
        <w:rPr>
          <w:rFonts w:ascii="Verdana" w:hAnsi="Verdana" w:cs="Arial"/>
          <w:sz w:val="20"/>
        </w:rPr>
        <w:t xml:space="preserve"> besøg á 5.000 kr.</w:t>
      </w:r>
      <w:r w:rsidR="00D151F6">
        <w:rPr>
          <w:rFonts w:ascii="Verdana" w:hAnsi="Verdana" w:cs="Arial"/>
          <w:sz w:val="20"/>
        </w:rPr>
        <w:t xml:space="preserve"> Der betales ikke service de første 4 år på jordvarmen.</w:t>
      </w:r>
      <w:r w:rsidR="000B0741" w:rsidRPr="00F84D5E">
        <w:rPr>
          <w:rFonts w:ascii="Verdana" w:hAnsi="Verdana" w:cs="Arial"/>
          <w:sz w:val="20"/>
        </w:rPr>
        <w:br/>
      </w:r>
    </w:p>
    <w:p w14:paraId="1B50DFE8" w14:textId="77777777" w:rsidR="000B0741" w:rsidRPr="00D151F6" w:rsidRDefault="00D151F6" w:rsidP="00D151F6">
      <w:pPr>
        <w:numPr>
          <w:ilvl w:val="0"/>
          <w:numId w:val="20"/>
        </w:numPr>
        <w:rPr>
          <w:rFonts w:ascii="Verdana" w:hAnsi="Verdana" w:cs="Arial"/>
          <w:sz w:val="20"/>
        </w:rPr>
      </w:pPr>
      <w:r w:rsidRPr="00DC302F">
        <w:rPr>
          <w:rFonts w:ascii="Verdana" w:hAnsi="Verdana" w:cs="Arial"/>
          <w:b/>
          <w:sz w:val="20"/>
        </w:rPr>
        <w:t>Indvendig vedligeholdelse Fælleshuset</w:t>
      </w:r>
      <w:r w:rsidRPr="00DC302F">
        <w:rPr>
          <w:rFonts w:ascii="Verdana" w:hAnsi="Verdana" w:cs="Arial"/>
          <w:b/>
          <w:sz w:val="20"/>
        </w:rPr>
        <w:br/>
      </w:r>
      <w:r>
        <w:rPr>
          <w:rFonts w:ascii="Verdana" w:hAnsi="Verdana" w:cs="Arial"/>
          <w:sz w:val="20"/>
        </w:rPr>
        <w:t xml:space="preserve">Der er allerede brugt 1.000 </w:t>
      </w:r>
      <w:proofErr w:type="spellStart"/>
      <w:r>
        <w:rPr>
          <w:rFonts w:ascii="Verdana" w:hAnsi="Verdana" w:cs="Arial"/>
          <w:sz w:val="20"/>
        </w:rPr>
        <w:t>kr</w:t>
      </w:r>
      <w:proofErr w:type="spellEnd"/>
      <w:r>
        <w:rPr>
          <w:rFonts w:ascii="Verdana" w:hAnsi="Verdana" w:cs="Arial"/>
          <w:sz w:val="20"/>
        </w:rPr>
        <w:t xml:space="preserve"> og bevilget </w:t>
      </w:r>
      <w:proofErr w:type="spellStart"/>
      <w:r w:rsidR="00A22738">
        <w:rPr>
          <w:rFonts w:ascii="Verdana" w:hAnsi="Verdana" w:cs="Arial"/>
          <w:sz w:val="20"/>
        </w:rPr>
        <w:t>ca</w:t>
      </w:r>
      <w:proofErr w:type="spellEnd"/>
      <w:r>
        <w:rPr>
          <w:rFonts w:ascii="Verdana" w:hAnsi="Verdana" w:cs="Arial"/>
          <w:sz w:val="20"/>
        </w:rPr>
        <w:t xml:space="preserve"> 7.000 </w:t>
      </w:r>
      <w:proofErr w:type="spellStart"/>
      <w:r>
        <w:rPr>
          <w:rFonts w:ascii="Verdana" w:hAnsi="Verdana" w:cs="Arial"/>
          <w:sz w:val="20"/>
        </w:rPr>
        <w:t>kr</w:t>
      </w:r>
      <w:proofErr w:type="spellEnd"/>
      <w:r>
        <w:rPr>
          <w:rFonts w:ascii="Verdana" w:hAnsi="Verdana" w:cs="Arial"/>
          <w:sz w:val="20"/>
        </w:rPr>
        <w:t xml:space="preserve"> til akustikrådgivning. </w:t>
      </w:r>
      <w:r w:rsidR="00C6633B" w:rsidRPr="00D151F6">
        <w:rPr>
          <w:rFonts w:ascii="Verdana" w:hAnsi="Verdana" w:cs="Arial"/>
          <w:sz w:val="20"/>
        </w:rPr>
        <w:br/>
      </w:r>
    </w:p>
    <w:p w14:paraId="08AA7A29" w14:textId="77777777" w:rsidR="00204F02" w:rsidRDefault="00C6633B" w:rsidP="00DF1FF8">
      <w:pPr>
        <w:pStyle w:val="Listeafsnit"/>
        <w:numPr>
          <w:ilvl w:val="0"/>
          <w:numId w:val="20"/>
        </w:numPr>
        <w:rPr>
          <w:rFonts w:ascii="Verdana" w:hAnsi="Verdana" w:cs="Arial"/>
          <w:sz w:val="20"/>
        </w:rPr>
      </w:pPr>
      <w:r>
        <w:rPr>
          <w:rFonts w:ascii="Verdana" w:hAnsi="Verdana" w:cs="Arial"/>
          <w:b/>
          <w:sz w:val="20"/>
        </w:rPr>
        <w:t>V</w:t>
      </w:r>
      <w:r w:rsidR="00204F02" w:rsidRPr="00660D69">
        <w:rPr>
          <w:rFonts w:ascii="Verdana" w:hAnsi="Verdana" w:cs="Arial"/>
          <w:b/>
          <w:sz w:val="20"/>
        </w:rPr>
        <w:t xml:space="preserve">edligeholdelse </w:t>
      </w:r>
      <w:r w:rsidR="00405D5A" w:rsidRPr="00660D69">
        <w:rPr>
          <w:rFonts w:ascii="Verdana" w:hAnsi="Verdana" w:cs="Arial"/>
          <w:b/>
          <w:sz w:val="20"/>
        </w:rPr>
        <w:t>Fællesarealer</w:t>
      </w:r>
      <w:r w:rsidR="00204F02">
        <w:rPr>
          <w:rFonts w:ascii="Verdana" w:hAnsi="Verdana" w:cs="Arial"/>
          <w:b/>
          <w:sz w:val="20"/>
        </w:rPr>
        <w:br/>
      </w:r>
      <w:r w:rsidR="00D151F6">
        <w:rPr>
          <w:rFonts w:ascii="Verdana" w:hAnsi="Verdana" w:cs="Arial"/>
          <w:sz w:val="20"/>
        </w:rPr>
        <w:t xml:space="preserve">Den ekstra lampe på P-pladsen til 13.000 </w:t>
      </w:r>
      <w:proofErr w:type="spellStart"/>
      <w:r w:rsidR="00D151F6">
        <w:rPr>
          <w:rFonts w:ascii="Verdana" w:hAnsi="Verdana" w:cs="Arial"/>
          <w:sz w:val="20"/>
        </w:rPr>
        <w:t>kr</w:t>
      </w:r>
      <w:proofErr w:type="spellEnd"/>
      <w:r w:rsidR="00D151F6">
        <w:rPr>
          <w:rFonts w:ascii="Verdana" w:hAnsi="Verdana" w:cs="Arial"/>
          <w:sz w:val="20"/>
        </w:rPr>
        <w:t xml:space="preserve"> plus </w:t>
      </w:r>
      <w:r>
        <w:rPr>
          <w:rFonts w:ascii="Verdana" w:hAnsi="Verdana" w:cs="Arial"/>
          <w:sz w:val="20"/>
        </w:rPr>
        <w:t>det almindelige budget</w:t>
      </w:r>
      <w:r w:rsidR="00C616D1">
        <w:rPr>
          <w:rFonts w:ascii="Verdana" w:hAnsi="Verdana" w:cs="Arial"/>
          <w:sz w:val="20"/>
        </w:rPr>
        <w:t>.</w:t>
      </w:r>
      <w:r>
        <w:rPr>
          <w:rFonts w:ascii="Verdana" w:hAnsi="Verdana" w:cs="Arial"/>
          <w:sz w:val="20"/>
        </w:rPr>
        <w:br/>
      </w:r>
    </w:p>
    <w:p w14:paraId="0F1D3730" w14:textId="77777777" w:rsidR="000306F3" w:rsidRDefault="00C6633B" w:rsidP="006A0133">
      <w:pPr>
        <w:pStyle w:val="Listeafsnit"/>
        <w:numPr>
          <w:ilvl w:val="0"/>
          <w:numId w:val="20"/>
        </w:numPr>
        <w:rPr>
          <w:rFonts w:ascii="Verdana" w:hAnsi="Verdana" w:cs="Arial"/>
          <w:sz w:val="20"/>
        </w:rPr>
      </w:pPr>
      <w:r>
        <w:rPr>
          <w:rFonts w:ascii="Verdana" w:hAnsi="Verdana" w:cs="Arial"/>
          <w:b/>
          <w:sz w:val="20"/>
        </w:rPr>
        <w:t>EL-artikler</w:t>
      </w:r>
      <w:r w:rsidR="006A0133" w:rsidRPr="00221601">
        <w:rPr>
          <w:rFonts w:ascii="Verdana" w:hAnsi="Verdana" w:cs="Arial"/>
          <w:b/>
          <w:sz w:val="20"/>
        </w:rPr>
        <w:br/>
      </w:r>
      <w:r w:rsidR="000306F3">
        <w:rPr>
          <w:rFonts w:ascii="Verdana" w:hAnsi="Verdana" w:cs="Arial"/>
          <w:sz w:val="20"/>
        </w:rPr>
        <w:t xml:space="preserve">Det er </w:t>
      </w:r>
      <w:r w:rsidR="00A22738">
        <w:rPr>
          <w:rFonts w:ascii="Verdana" w:hAnsi="Verdana" w:cs="Arial"/>
          <w:sz w:val="20"/>
        </w:rPr>
        <w:t xml:space="preserve">allerede </w:t>
      </w:r>
      <w:r w:rsidR="000306F3">
        <w:rPr>
          <w:rFonts w:ascii="Verdana" w:hAnsi="Verdana" w:cs="Arial"/>
          <w:sz w:val="20"/>
        </w:rPr>
        <w:t>besluttet at købe for 8.000 kr</w:t>
      </w:r>
      <w:r>
        <w:rPr>
          <w:rFonts w:ascii="Verdana" w:hAnsi="Verdana" w:cs="Arial"/>
          <w:sz w:val="20"/>
        </w:rPr>
        <w:t>.</w:t>
      </w:r>
      <w:r w:rsidR="000306F3">
        <w:rPr>
          <w:rFonts w:ascii="Verdana" w:hAnsi="Verdana" w:cs="Arial"/>
          <w:sz w:val="20"/>
        </w:rPr>
        <w:br/>
      </w:r>
    </w:p>
    <w:p w14:paraId="6EDADA11" w14:textId="77777777" w:rsidR="006A0133" w:rsidRDefault="000306F3" w:rsidP="006A0133">
      <w:pPr>
        <w:pStyle w:val="Listeafsnit"/>
        <w:numPr>
          <w:ilvl w:val="0"/>
          <w:numId w:val="20"/>
        </w:numPr>
        <w:rPr>
          <w:rFonts w:ascii="Verdana" w:hAnsi="Verdana" w:cs="Arial"/>
          <w:sz w:val="20"/>
        </w:rPr>
      </w:pPr>
      <w:r>
        <w:rPr>
          <w:rFonts w:ascii="Verdana" w:hAnsi="Verdana" w:cs="Arial"/>
          <w:b/>
          <w:sz w:val="20"/>
        </w:rPr>
        <w:t>Rengøringsmidler</w:t>
      </w:r>
      <w:r>
        <w:rPr>
          <w:rFonts w:ascii="Verdana" w:hAnsi="Verdana" w:cs="Arial"/>
          <w:b/>
          <w:sz w:val="20"/>
        </w:rPr>
        <w:br/>
      </w:r>
      <w:r w:rsidRPr="000306F3">
        <w:rPr>
          <w:rFonts w:ascii="Verdana" w:hAnsi="Verdana" w:cs="Arial"/>
          <w:sz w:val="20"/>
        </w:rPr>
        <w:t xml:space="preserve">Der er ønsker yderligere 2.000 til indkøb af </w:t>
      </w:r>
      <w:r>
        <w:rPr>
          <w:rFonts w:ascii="Verdana" w:hAnsi="Verdana" w:cs="Arial"/>
          <w:sz w:val="20"/>
        </w:rPr>
        <w:t>div. hjælperedskaber.</w:t>
      </w:r>
      <w:r w:rsidR="006A0133" w:rsidRPr="00221601">
        <w:rPr>
          <w:rFonts w:ascii="Verdana" w:hAnsi="Verdana" w:cs="Arial"/>
          <w:sz w:val="20"/>
        </w:rPr>
        <w:br/>
      </w:r>
    </w:p>
    <w:p w14:paraId="5CECAFC4" w14:textId="625DDB01" w:rsidR="00204F02" w:rsidRPr="00F772E7" w:rsidRDefault="00C6633B" w:rsidP="00F772E7">
      <w:pPr>
        <w:pStyle w:val="Listeafsnit"/>
        <w:numPr>
          <w:ilvl w:val="0"/>
          <w:numId w:val="20"/>
        </w:numPr>
        <w:rPr>
          <w:rFonts w:ascii="Verdana" w:hAnsi="Verdana" w:cs="Arial"/>
          <w:sz w:val="20"/>
        </w:rPr>
      </w:pPr>
      <w:r>
        <w:rPr>
          <w:rFonts w:ascii="Verdana" w:hAnsi="Verdana" w:cs="Arial"/>
          <w:b/>
          <w:sz w:val="20"/>
        </w:rPr>
        <w:t>Hjemmeside</w:t>
      </w:r>
      <w:r w:rsidR="00204F02" w:rsidRPr="00F772E7">
        <w:rPr>
          <w:rFonts w:ascii="Verdana" w:hAnsi="Verdana" w:cs="Arial"/>
          <w:b/>
          <w:sz w:val="20"/>
        </w:rPr>
        <w:br/>
      </w:r>
      <w:r w:rsidR="000306F3">
        <w:rPr>
          <w:rFonts w:ascii="Verdana" w:hAnsi="Verdana" w:cs="Arial"/>
          <w:sz w:val="20"/>
        </w:rPr>
        <w:t>Der er allerede brugt 4.200 på fornyelse af hjemmesiden</w:t>
      </w:r>
      <w:r w:rsidR="00F24334">
        <w:rPr>
          <w:rFonts w:ascii="Verdana" w:hAnsi="Verdana" w:cs="Arial"/>
          <w:sz w:val="20"/>
        </w:rPr>
        <w:t xml:space="preserve">, og der skal bruges yderligere 1.700 </w:t>
      </w:r>
      <w:r w:rsidR="002541F2">
        <w:rPr>
          <w:rFonts w:ascii="Verdana" w:hAnsi="Verdana" w:cs="Arial"/>
          <w:sz w:val="20"/>
        </w:rPr>
        <w:t xml:space="preserve">til </w:t>
      </w:r>
      <w:proofErr w:type="spellStart"/>
      <w:r w:rsidR="002541F2">
        <w:rPr>
          <w:rFonts w:ascii="Verdana" w:hAnsi="Verdana" w:cs="Arial"/>
          <w:sz w:val="20"/>
        </w:rPr>
        <w:t>hosting</w:t>
      </w:r>
      <w:proofErr w:type="spellEnd"/>
      <w:r w:rsidR="002541F2">
        <w:rPr>
          <w:rFonts w:ascii="Verdana" w:hAnsi="Verdana" w:cs="Arial"/>
          <w:sz w:val="20"/>
        </w:rPr>
        <w:t xml:space="preserve"> af vores nye hjemme samt 1.900 til vedligehold.</w:t>
      </w:r>
      <w:r w:rsidR="00511D2E">
        <w:rPr>
          <w:rFonts w:ascii="Verdana" w:hAnsi="Verdana" w:cs="Arial"/>
          <w:sz w:val="20"/>
        </w:rPr>
        <w:br/>
      </w:r>
    </w:p>
    <w:p w14:paraId="6CD383A9" w14:textId="4A086886" w:rsidR="00C06EDF" w:rsidRPr="00C06EDF" w:rsidRDefault="00C06EDF" w:rsidP="00F84D5E">
      <w:pPr>
        <w:numPr>
          <w:ilvl w:val="0"/>
          <w:numId w:val="20"/>
        </w:numPr>
        <w:rPr>
          <w:rFonts w:ascii="Verdana" w:hAnsi="Verdana" w:cs="Arial"/>
          <w:sz w:val="20"/>
        </w:rPr>
      </w:pPr>
      <w:r w:rsidRPr="00C06EDF">
        <w:rPr>
          <w:rFonts w:ascii="Verdana" w:hAnsi="Verdana" w:cs="Arial"/>
          <w:b/>
          <w:sz w:val="20"/>
        </w:rPr>
        <w:t>5-årsplanen</w:t>
      </w:r>
      <w:r w:rsidRPr="00C06EDF">
        <w:rPr>
          <w:rFonts w:ascii="Verdana" w:hAnsi="Verdana" w:cs="Arial"/>
          <w:b/>
          <w:sz w:val="20"/>
        </w:rPr>
        <w:br/>
      </w:r>
      <w:r w:rsidR="004C7A48">
        <w:rPr>
          <w:rFonts w:ascii="Verdana" w:hAnsi="Verdana" w:cs="Arial"/>
          <w:sz w:val="20"/>
        </w:rPr>
        <w:t>Anvendelsen af 5-årsplanens ramme fø</w:t>
      </w:r>
      <w:r w:rsidR="005A1954">
        <w:rPr>
          <w:rFonts w:ascii="Verdana" w:hAnsi="Verdana" w:cs="Arial"/>
          <w:sz w:val="20"/>
        </w:rPr>
        <w:t>lg</w:t>
      </w:r>
      <w:bookmarkStart w:id="0" w:name="_GoBack"/>
      <w:bookmarkEnd w:id="0"/>
      <w:r w:rsidR="004C7A48">
        <w:rPr>
          <w:rFonts w:ascii="Verdana" w:hAnsi="Verdana" w:cs="Arial"/>
          <w:sz w:val="20"/>
        </w:rPr>
        <w:t>er regler, der er beskrevet i dokumentet:</w:t>
      </w:r>
      <w:r w:rsidR="004C7A48">
        <w:rPr>
          <w:rFonts w:ascii="Verdana" w:hAnsi="Verdana" w:cs="Arial"/>
          <w:sz w:val="20"/>
        </w:rPr>
        <w:br/>
        <w:t xml:space="preserve">        ”</w:t>
      </w:r>
      <w:r w:rsidR="004C7A48" w:rsidRPr="004C7A48">
        <w:rPr>
          <w:rFonts w:ascii="Verdana" w:hAnsi="Verdana" w:cs="Arial"/>
          <w:sz w:val="20"/>
        </w:rPr>
        <w:t xml:space="preserve"> Principper for rammestyring af Bakkens 5-årsplan vers. 17.10.04”</w:t>
      </w:r>
      <w:r>
        <w:rPr>
          <w:rFonts w:ascii="Verdana" w:hAnsi="Verdana" w:cs="Arial"/>
          <w:sz w:val="20"/>
        </w:rPr>
        <w:br/>
      </w:r>
    </w:p>
    <w:p w14:paraId="7F1FDA20" w14:textId="01712636" w:rsidR="00F84D5E" w:rsidRDefault="00F84D5E" w:rsidP="00F84D5E">
      <w:pPr>
        <w:numPr>
          <w:ilvl w:val="0"/>
          <w:numId w:val="20"/>
        </w:numPr>
        <w:rPr>
          <w:rFonts w:ascii="Verdana" w:hAnsi="Verdana" w:cs="Arial"/>
          <w:sz w:val="20"/>
        </w:rPr>
      </w:pPr>
      <w:r w:rsidRPr="00F84D5E">
        <w:rPr>
          <w:rFonts w:ascii="Verdana" w:hAnsi="Verdana" w:cs="Arial"/>
          <w:b/>
          <w:sz w:val="20"/>
        </w:rPr>
        <w:t>Genanskaffelser</w:t>
      </w:r>
      <w:r w:rsidRPr="00F84D5E">
        <w:rPr>
          <w:rFonts w:ascii="Verdana" w:hAnsi="Verdana" w:cs="Arial"/>
          <w:b/>
          <w:sz w:val="20"/>
        </w:rPr>
        <w:br/>
      </w:r>
      <w:r w:rsidR="00AD12AF">
        <w:rPr>
          <w:rFonts w:ascii="Verdana" w:hAnsi="Verdana" w:cs="Arial"/>
          <w:sz w:val="20"/>
        </w:rPr>
        <w:t>Ingen kendte planer.</w:t>
      </w:r>
      <w:r w:rsidR="002965C5">
        <w:rPr>
          <w:rFonts w:ascii="Verdana" w:hAnsi="Verdana" w:cs="Arial"/>
          <w:sz w:val="20"/>
        </w:rPr>
        <w:br/>
      </w:r>
    </w:p>
    <w:p w14:paraId="6C17BC53" w14:textId="4AB61B10" w:rsidR="002965C5" w:rsidRPr="00F84D5E" w:rsidRDefault="002965C5" w:rsidP="00F84D5E">
      <w:pPr>
        <w:numPr>
          <w:ilvl w:val="0"/>
          <w:numId w:val="20"/>
        </w:numPr>
        <w:rPr>
          <w:rFonts w:ascii="Verdana" w:hAnsi="Verdana" w:cs="Arial"/>
          <w:sz w:val="20"/>
        </w:rPr>
      </w:pPr>
      <w:r>
        <w:rPr>
          <w:rFonts w:ascii="Verdana" w:hAnsi="Verdana" w:cs="Arial"/>
          <w:b/>
          <w:sz w:val="20"/>
        </w:rPr>
        <w:t>Nyanskaffelser</w:t>
      </w:r>
      <w:r>
        <w:rPr>
          <w:rFonts w:ascii="Verdana" w:hAnsi="Verdana" w:cs="Arial"/>
          <w:b/>
          <w:sz w:val="20"/>
        </w:rPr>
        <w:br/>
      </w:r>
      <w:r>
        <w:rPr>
          <w:rFonts w:ascii="Verdana" w:hAnsi="Verdana" w:cs="Arial"/>
          <w:sz w:val="20"/>
        </w:rPr>
        <w:t xml:space="preserve">Vi har allerede betalt </w:t>
      </w:r>
      <w:r w:rsidRPr="002965C5">
        <w:rPr>
          <w:rFonts w:ascii="Verdana" w:hAnsi="Verdana" w:cs="Arial"/>
          <w:sz w:val="20"/>
        </w:rPr>
        <w:t xml:space="preserve">15.625 for </w:t>
      </w:r>
      <w:proofErr w:type="spellStart"/>
      <w:r w:rsidRPr="002965C5">
        <w:rPr>
          <w:rFonts w:ascii="Verdana" w:hAnsi="Verdana" w:cs="Arial"/>
          <w:sz w:val="20"/>
        </w:rPr>
        <w:t>shelteret</w:t>
      </w:r>
      <w:proofErr w:type="spellEnd"/>
      <w:r>
        <w:rPr>
          <w:rFonts w:ascii="Verdana" w:hAnsi="Verdana" w:cs="Arial"/>
          <w:sz w:val="20"/>
        </w:rPr>
        <w:t>, så det må være årets nyanskaffelse</w:t>
      </w:r>
    </w:p>
    <w:p w14:paraId="03FFFB5C" w14:textId="77777777" w:rsidR="00F84D5E" w:rsidRDefault="00F84D5E" w:rsidP="00F84D5E">
      <w:pPr>
        <w:pStyle w:val="Listeafsnit"/>
        <w:rPr>
          <w:rFonts w:ascii="Verdana" w:hAnsi="Verdana" w:cs="Arial"/>
          <w:b/>
          <w:sz w:val="20"/>
        </w:rPr>
      </w:pPr>
    </w:p>
    <w:p w14:paraId="521981EC" w14:textId="6210BB75" w:rsidR="007035D6" w:rsidRPr="00F772E7" w:rsidRDefault="00D67027" w:rsidP="007035D6">
      <w:pPr>
        <w:numPr>
          <w:ilvl w:val="0"/>
          <w:numId w:val="20"/>
        </w:numPr>
        <w:rPr>
          <w:rFonts w:ascii="Verdana" w:hAnsi="Verdana" w:cs="Arial"/>
          <w:sz w:val="20"/>
        </w:rPr>
      </w:pPr>
      <w:r>
        <w:rPr>
          <w:rFonts w:ascii="Verdana" w:hAnsi="Verdana" w:cs="Arial"/>
          <w:b/>
          <w:sz w:val="20"/>
        </w:rPr>
        <w:t>Får</w:t>
      </w:r>
      <w:r w:rsidR="00F772E7">
        <w:rPr>
          <w:rFonts w:ascii="Verdana" w:hAnsi="Verdana" w:cs="Arial"/>
          <w:sz w:val="20"/>
        </w:rPr>
        <w:br/>
      </w:r>
      <w:proofErr w:type="spellStart"/>
      <w:r w:rsidR="007035D6" w:rsidRPr="0056647D">
        <w:rPr>
          <w:rFonts w:ascii="Verdana" w:hAnsi="Verdana" w:cs="Arial"/>
          <w:sz w:val="20"/>
        </w:rPr>
        <w:t>Pga</w:t>
      </w:r>
      <w:proofErr w:type="spellEnd"/>
      <w:r w:rsidR="007035D6" w:rsidRPr="0056647D">
        <w:rPr>
          <w:rFonts w:ascii="Verdana" w:hAnsi="Verdana" w:cs="Arial"/>
          <w:sz w:val="20"/>
        </w:rPr>
        <w:t xml:space="preserve"> jordvarmens opgravning af godt halvdelen af </w:t>
      </w:r>
      <w:proofErr w:type="spellStart"/>
      <w:r w:rsidR="007035D6" w:rsidRPr="0056647D">
        <w:rPr>
          <w:rFonts w:ascii="Verdana" w:hAnsi="Verdana" w:cs="Arial"/>
          <w:sz w:val="20"/>
        </w:rPr>
        <w:t>hømarkerne</w:t>
      </w:r>
      <w:proofErr w:type="spellEnd"/>
      <w:r w:rsidR="007035D6" w:rsidRPr="0056647D">
        <w:rPr>
          <w:rFonts w:ascii="Verdana" w:hAnsi="Verdana" w:cs="Arial"/>
          <w:sz w:val="20"/>
        </w:rPr>
        <w:t xml:space="preserve"> budgetteres med halv udgift til høhøst. Det betyder halvt så meget foder, men det foder, der derfor skal købes til vinter, forventes betalt af jordvarmeprojektet (og skal formentlig først købes i 20</w:t>
      </w:r>
      <w:r w:rsidR="0056647D" w:rsidRPr="0056647D">
        <w:rPr>
          <w:rFonts w:ascii="Verdana" w:hAnsi="Verdana" w:cs="Arial"/>
          <w:sz w:val="20"/>
        </w:rPr>
        <w:t>2</w:t>
      </w:r>
      <w:r w:rsidR="007035D6" w:rsidRPr="0056647D">
        <w:rPr>
          <w:rFonts w:ascii="Verdana" w:hAnsi="Verdana" w:cs="Arial"/>
          <w:sz w:val="20"/>
        </w:rPr>
        <w:t xml:space="preserve">0). Der budgetteres atter i år med øgede engangsudgifter - i år fordi foldene formentlig omlægges, og der bliver behov for nyt/yderligere ”udstyr”. Takket være de store lam sidste år, dvs meget kød i fryseren (kom bare i gang med at spise af det!), vil indtægterne i år være usædvanlig store, og derfor rammer budgettet ikke underskudsgarantien på 6.000 </w:t>
      </w:r>
      <w:proofErr w:type="spellStart"/>
      <w:r w:rsidR="007035D6" w:rsidRPr="0056647D">
        <w:rPr>
          <w:rFonts w:ascii="Verdana" w:hAnsi="Verdana" w:cs="Arial"/>
          <w:sz w:val="20"/>
        </w:rPr>
        <w:t>kr</w:t>
      </w:r>
      <w:proofErr w:type="spellEnd"/>
      <w:r w:rsidR="007035D6" w:rsidRPr="0056647D">
        <w:rPr>
          <w:rFonts w:ascii="Verdana" w:hAnsi="Verdana" w:cs="Arial"/>
          <w:sz w:val="20"/>
        </w:rPr>
        <w:t>, men holder sig på 4.000 kr.</w:t>
      </w:r>
      <w:r w:rsidR="007035D6" w:rsidRPr="0056647D">
        <w:rPr>
          <w:rFonts w:ascii="Verdana" w:hAnsi="Verdana" w:cs="Arial"/>
          <w:sz w:val="20"/>
        </w:rPr>
        <w:br/>
      </w:r>
    </w:p>
    <w:p w14:paraId="465675AD" w14:textId="77777777" w:rsidR="00A41E42" w:rsidRPr="00430B00" w:rsidRDefault="0085164E" w:rsidP="00430B00">
      <w:pPr>
        <w:numPr>
          <w:ilvl w:val="0"/>
          <w:numId w:val="20"/>
        </w:numPr>
        <w:rPr>
          <w:rFonts w:ascii="Verdana" w:hAnsi="Verdana" w:cs="Arial"/>
          <w:sz w:val="20"/>
        </w:rPr>
      </w:pPr>
      <w:r>
        <w:rPr>
          <w:rFonts w:ascii="Verdana" w:hAnsi="Verdana" w:cs="Arial"/>
          <w:b/>
          <w:sz w:val="20"/>
        </w:rPr>
        <w:t>Afskrivninger</w:t>
      </w:r>
      <w:r w:rsidR="00BA0CE3">
        <w:rPr>
          <w:rFonts w:ascii="Verdana" w:hAnsi="Verdana" w:cs="Arial"/>
          <w:b/>
          <w:sz w:val="20"/>
        </w:rPr>
        <w:br/>
      </w:r>
      <w:r w:rsidR="00302430">
        <w:rPr>
          <w:rFonts w:ascii="Verdana" w:hAnsi="Verdana" w:cs="Arial"/>
          <w:sz w:val="20"/>
        </w:rPr>
        <w:t>Jf. beslutningerne om finansiering af</w:t>
      </w:r>
      <w:r w:rsidR="0044361A">
        <w:rPr>
          <w:rFonts w:ascii="Verdana" w:hAnsi="Verdana" w:cs="Arial"/>
          <w:sz w:val="20"/>
        </w:rPr>
        <w:t>/opsparing til</w:t>
      </w:r>
      <w:r w:rsidR="00302430">
        <w:rPr>
          <w:rFonts w:ascii="Verdana" w:hAnsi="Verdana" w:cs="Arial"/>
          <w:sz w:val="20"/>
        </w:rPr>
        <w:t xml:space="preserve"> 5-årsplanen</w:t>
      </w:r>
      <w:r w:rsidR="00DC302F">
        <w:rPr>
          <w:rFonts w:ascii="Verdana" w:hAnsi="Verdana" w:cs="Arial"/>
          <w:sz w:val="20"/>
        </w:rPr>
        <w:t>,</w:t>
      </w:r>
      <w:r w:rsidR="0044361A">
        <w:rPr>
          <w:rFonts w:ascii="Verdana" w:hAnsi="Verdana" w:cs="Arial"/>
          <w:sz w:val="20"/>
        </w:rPr>
        <w:t xml:space="preserve"> afdragsprofil på </w:t>
      </w:r>
      <w:r w:rsidR="00DC302F">
        <w:rPr>
          <w:rFonts w:ascii="Verdana" w:hAnsi="Verdana" w:cs="Arial"/>
          <w:sz w:val="20"/>
        </w:rPr>
        <w:t>kompressorerne</w:t>
      </w:r>
      <w:r w:rsidR="0044361A">
        <w:rPr>
          <w:rFonts w:ascii="Verdana" w:hAnsi="Verdana" w:cs="Arial"/>
          <w:sz w:val="20"/>
        </w:rPr>
        <w:t xml:space="preserve"> </w:t>
      </w:r>
      <w:r w:rsidR="00DC302F">
        <w:rPr>
          <w:rFonts w:ascii="Verdana" w:hAnsi="Verdana" w:cs="Arial"/>
          <w:sz w:val="20"/>
        </w:rPr>
        <w:t>samt bestyrelsens forslag om uændret kontingent med tilhørende opsparing til ekstraomkostningerne til jordvarmeprojektet.</w:t>
      </w:r>
      <w:r w:rsidR="0044361A">
        <w:rPr>
          <w:rFonts w:ascii="Verdana" w:hAnsi="Verdana" w:cs="Arial"/>
          <w:sz w:val="20"/>
        </w:rPr>
        <w:br/>
      </w:r>
    </w:p>
    <w:p w14:paraId="7DED4DD4" w14:textId="77777777" w:rsidR="00E403E9" w:rsidRPr="00E403E9" w:rsidRDefault="003A7339" w:rsidP="002770A0">
      <w:pPr>
        <w:numPr>
          <w:ilvl w:val="0"/>
          <w:numId w:val="20"/>
        </w:numPr>
        <w:rPr>
          <w:rFonts w:ascii="Verdana" w:hAnsi="Verdana" w:cs="Arial"/>
          <w:sz w:val="20"/>
        </w:rPr>
      </w:pPr>
      <w:r>
        <w:rPr>
          <w:rFonts w:ascii="Verdana" w:hAnsi="Verdana" w:cs="Arial"/>
          <w:b/>
          <w:sz w:val="20"/>
        </w:rPr>
        <w:t>El og Gas</w:t>
      </w:r>
    </w:p>
    <w:p w14:paraId="13CFB202" w14:textId="66150BF7" w:rsidR="002770A0" w:rsidRPr="009F475F" w:rsidRDefault="003A7339" w:rsidP="0085164E">
      <w:pPr>
        <w:ind w:left="720"/>
        <w:rPr>
          <w:rFonts w:ascii="Verdana" w:hAnsi="Verdana" w:cs="Arial"/>
          <w:sz w:val="20"/>
        </w:rPr>
      </w:pPr>
      <w:r>
        <w:rPr>
          <w:rFonts w:ascii="Verdana" w:hAnsi="Verdana" w:cs="Arial"/>
          <w:sz w:val="20"/>
        </w:rPr>
        <w:t xml:space="preserve">Der budgetteres med normalt gasforbrug (varme plus varmt vand) i </w:t>
      </w:r>
      <w:r w:rsidR="00CF6D9D">
        <w:rPr>
          <w:rFonts w:ascii="Verdana" w:hAnsi="Verdana" w:cs="Arial"/>
          <w:sz w:val="20"/>
        </w:rPr>
        <w:t>7</w:t>
      </w:r>
      <w:r>
        <w:rPr>
          <w:rFonts w:ascii="Verdana" w:hAnsi="Verdana" w:cs="Arial"/>
          <w:sz w:val="20"/>
        </w:rPr>
        <w:t xml:space="preserve"> måneder og </w:t>
      </w:r>
      <w:proofErr w:type="spellStart"/>
      <w:r w:rsidR="00CF6D9D">
        <w:rPr>
          <w:rFonts w:ascii="Verdana" w:hAnsi="Verdana" w:cs="Arial"/>
          <w:sz w:val="20"/>
        </w:rPr>
        <w:t>jordvarmeEL</w:t>
      </w:r>
      <w:proofErr w:type="spellEnd"/>
      <w:r w:rsidR="00CF6D9D">
        <w:rPr>
          <w:rFonts w:ascii="Verdana" w:hAnsi="Verdana" w:cs="Arial"/>
          <w:sz w:val="20"/>
        </w:rPr>
        <w:t xml:space="preserve"> i 5 måneder (50% reduktion i forhold til ”normalt gasforbrug”)</w:t>
      </w:r>
      <w:r w:rsidR="001B7345">
        <w:rPr>
          <w:rFonts w:ascii="Verdana" w:hAnsi="Verdana" w:cs="Arial"/>
          <w:sz w:val="20"/>
        </w:rPr>
        <w:t>.</w:t>
      </w:r>
      <w:r w:rsidR="0019345C" w:rsidRPr="00DF1FF8">
        <w:rPr>
          <w:rFonts w:ascii="Verdana" w:hAnsi="Verdana" w:cs="Arial"/>
          <w:color w:val="FF0000"/>
          <w:sz w:val="20"/>
        </w:rPr>
        <w:br/>
      </w:r>
    </w:p>
    <w:p w14:paraId="21ECB119" w14:textId="31B06BD5" w:rsidR="00745981" w:rsidRPr="0036284E" w:rsidRDefault="00B14D6C" w:rsidP="003C1C27">
      <w:pPr>
        <w:numPr>
          <w:ilvl w:val="0"/>
          <w:numId w:val="20"/>
        </w:numPr>
        <w:rPr>
          <w:rFonts w:ascii="Verdana" w:hAnsi="Verdana" w:cs="Arial"/>
          <w:sz w:val="20"/>
        </w:rPr>
      </w:pPr>
      <w:r>
        <w:rPr>
          <w:rFonts w:ascii="Verdana" w:hAnsi="Verdana" w:cs="Arial"/>
          <w:b/>
          <w:sz w:val="20"/>
        </w:rPr>
        <w:t>Vand</w:t>
      </w:r>
      <w:r w:rsidR="00430B00" w:rsidRPr="009F475F">
        <w:rPr>
          <w:rFonts w:ascii="Verdana" w:hAnsi="Verdana" w:cs="Arial"/>
          <w:b/>
          <w:sz w:val="20"/>
        </w:rPr>
        <w:br/>
      </w:r>
      <w:r w:rsidRPr="0036284E">
        <w:rPr>
          <w:rFonts w:ascii="Verdana" w:hAnsi="Verdana" w:cs="Arial"/>
          <w:sz w:val="20"/>
        </w:rPr>
        <w:t xml:space="preserve">A conto for 2018 er </w:t>
      </w:r>
      <w:r w:rsidR="0036284E" w:rsidRPr="0036284E">
        <w:rPr>
          <w:rFonts w:ascii="Verdana" w:hAnsi="Verdana" w:cs="Arial"/>
          <w:sz w:val="20"/>
        </w:rPr>
        <w:t>14.400</w:t>
      </w:r>
      <w:r w:rsidRPr="0036284E">
        <w:rPr>
          <w:rFonts w:ascii="Verdana" w:hAnsi="Verdana" w:cs="Arial"/>
          <w:sz w:val="20"/>
        </w:rPr>
        <w:t xml:space="preserve">, </w:t>
      </w:r>
      <w:r w:rsidR="0036284E">
        <w:rPr>
          <w:rFonts w:ascii="Verdana" w:hAnsi="Verdana" w:cs="Arial"/>
          <w:sz w:val="20"/>
        </w:rPr>
        <w:t>og</w:t>
      </w:r>
      <w:r w:rsidRPr="0036284E">
        <w:rPr>
          <w:rFonts w:ascii="Verdana" w:hAnsi="Verdana" w:cs="Arial"/>
          <w:sz w:val="20"/>
        </w:rPr>
        <w:t xml:space="preserve"> vi </w:t>
      </w:r>
      <w:r w:rsidR="00C616D1" w:rsidRPr="0036284E">
        <w:rPr>
          <w:rFonts w:ascii="Verdana" w:hAnsi="Verdana" w:cs="Arial"/>
          <w:sz w:val="20"/>
        </w:rPr>
        <w:t xml:space="preserve">skal efterbetale </w:t>
      </w:r>
      <w:r w:rsidR="0036284E" w:rsidRPr="0036284E">
        <w:rPr>
          <w:rFonts w:ascii="Verdana" w:hAnsi="Verdana" w:cs="Arial"/>
          <w:sz w:val="20"/>
        </w:rPr>
        <w:t>2.300</w:t>
      </w:r>
      <w:r w:rsidRPr="0036284E">
        <w:rPr>
          <w:rFonts w:ascii="Verdana" w:hAnsi="Verdana" w:cs="Arial"/>
          <w:sz w:val="20"/>
        </w:rPr>
        <w:t xml:space="preserve"> for sidste år.</w:t>
      </w:r>
    </w:p>
    <w:p w14:paraId="1052D2AB" w14:textId="77777777" w:rsidR="00B14D6C" w:rsidRPr="009F475F" w:rsidRDefault="00B14D6C" w:rsidP="00B14D6C">
      <w:pPr>
        <w:ind w:left="720"/>
        <w:rPr>
          <w:rFonts w:ascii="Verdana" w:hAnsi="Verdana" w:cs="Arial"/>
          <w:sz w:val="20"/>
        </w:rPr>
      </w:pPr>
    </w:p>
    <w:p w14:paraId="5468A1A4" w14:textId="77777777" w:rsidR="00B14D6C" w:rsidRDefault="00B14D6C" w:rsidP="00B14D6C">
      <w:pPr>
        <w:numPr>
          <w:ilvl w:val="0"/>
          <w:numId w:val="20"/>
        </w:numPr>
        <w:rPr>
          <w:rFonts w:ascii="Verdana" w:hAnsi="Verdana" w:cs="Arial"/>
          <w:sz w:val="20"/>
        </w:rPr>
      </w:pPr>
      <w:r w:rsidRPr="009F475F">
        <w:rPr>
          <w:rFonts w:ascii="Verdana" w:hAnsi="Verdana" w:cs="Arial"/>
          <w:b/>
          <w:sz w:val="20"/>
        </w:rPr>
        <w:lastRenderedPageBreak/>
        <w:t>Drift af bestyrelsen</w:t>
      </w:r>
      <w:r w:rsidRPr="009F475F">
        <w:rPr>
          <w:rFonts w:ascii="Verdana" w:hAnsi="Verdana" w:cs="Arial"/>
          <w:b/>
          <w:sz w:val="20"/>
        </w:rPr>
        <w:br/>
      </w:r>
      <w:r w:rsidR="001403CC">
        <w:rPr>
          <w:rFonts w:ascii="Verdana" w:hAnsi="Verdana" w:cs="Arial"/>
          <w:sz w:val="20"/>
        </w:rPr>
        <w:t>I år er der kun én overdragelsesmiddag.</w:t>
      </w:r>
      <w:r w:rsidR="001403CC">
        <w:rPr>
          <w:rFonts w:ascii="Verdana" w:hAnsi="Verdana" w:cs="Arial"/>
          <w:sz w:val="20"/>
        </w:rPr>
        <w:br/>
      </w:r>
    </w:p>
    <w:p w14:paraId="4D0E0145" w14:textId="64DEBA44" w:rsidR="001403CC" w:rsidRPr="001403CC" w:rsidRDefault="001403CC" w:rsidP="001403CC">
      <w:pPr>
        <w:numPr>
          <w:ilvl w:val="0"/>
          <w:numId w:val="20"/>
        </w:numPr>
        <w:rPr>
          <w:rFonts w:ascii="Verdana" w:hAnsi="Verdana" w:cs="Arial"/>
          <w:sz w:val="20"/>
        </w:rPr>
      </w:pPr>
      <w:r>
        <w:rPr>
          <w:rFonts w:ascii="Verdana" w:hAnsi="Verdana" w:cs="Arial"/>
          <w:b/>
          <w:sz w:val="20"/>
        </w:rPr>
        <w:t>IS-regnskab.</w:t>
      </w:r>
      <w:r>
        <w:rPr>
          <w:rFonts w:ascii="Verdana" w:hAnsi="Verdana" w:cs="Arial"/>
          <w:sz w:val="20"/>
        </w:rPr>
        <w:br/>
      </w:r>
      <w:r w:rsidR="007D5410">
        <w:rPr>
          <w:rFonts w:ascii="Verdana" w:hAnsi="Verdana" w:cs="Arial"/>
          <w:iCs/>
          <w:sz w:val="20"/>
        </w:rPr>
        <w:t>Pga. gårdsa</w:t>
      </w:r>
      <w:r w:rsidR="0056647D">
        <w:rPr>
          <w:rFonts w:ascii="Verdana" w:hAnsi="Verdana" w:cs="Arial"/>
          <w:iCs/>
          <w:sz w:val="20"/>
        </w:rPr>
        <w:t>l</w:t>
      </w:r>
      <w:r w:rsidR="007D5410">
        <w:rPr>
          <w:rFonts w:ascii="Verdana" w:hAnsi="Verdana" w:cs="Arial"/>
          <w:iCs/>
          <w:sz w:val="20"/>
        </w:rPr>
        <w:t>get og jordvarmeprojektet har vi haft brug for sparring for 9.000.</w:t>
      </w:r>
      <w:r w:rsidR="0056647D">
        <w:rPr>
          <w:rFonts w:ascii="Verdana" w:hAnsi="Verdana" w:cs="Arial"/>
          <w:iCs/>
          <w:sz w:val="20"/>
        </w:rPr>
        <w:br/>
      </w:r>
      <w:r w:rsidR="007D5410">
        <w:rPr>
          <w:rFonts w:ascii="Verdana" w:hAnsi="Verdana" w:cs="Arial"/>
          <w:iCs/>
          <w:sz w:val="20"/>
        </w:rPr>
        <w:br/>
      </w:r>
      <w:r>
        <w:rPr>
          <w:rFonts w:ascii="Verdana" w:hAnsi="Verdana" w:cs="Arial"/>
          <w:iCs/>
          <w:sz w:val="20"/>
        </w:rPr>
        <w:t xml:space="preserve">Da vi stoppede med udlejningsaktiviteterne i 2017, hvor vi solgte Gården, er der ingen virksomhedsaktiviteter i </w:t>
      </w:r>
      <w:proofErr w:type="spellStart"/>
      <w:r>
        <w:rPr>
          <w:rFonts w:ascii="Verdana" w:hAnsi="Verdana" w:cs="Arial"/>
          <w:iCs/>
          <w:sz w:val="20"/>
        </w:rPr>
        <w:t>IS’et</w:t>
      </w:r>
      <w:proofErr w:type="spellEnd"/>
      <w:r>
        <w:rPr>
          <w:rFonts w:ascii="Verdana" w:hAnsi="Verdana" w:cs="Arial"/>
          <w:iCs/>
          <w:sz w:val="20"/>
        </w:rPr>
        <w:t xml:space="preserve"> og derfor ingen omkostninger til revision.</w:t>
      </w:r>
    </w:p>
    <w:sectPr w:rsidR="001403CC" w:rsidRPr="001403CC" w:rsidSect="00EC7C3C">
      <w:headerReference w:type="default" r:id="rId10"/>
      <w:pgSz w:w="11906" w:h="16838"/>
      <w:pgMar w:top="1247"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ACB8" w14:textId="77777777" w:rsidR="00421E9D" w:rsidRDefault="00421E9D">
      <w:r>
        <w:separator/>
      </w:r>
    </w:p>
  </w:endnote>
  <w:endnote w:type="continuationSeparator" w:id="0">
    <w:p w14:paraId="2A3AC897" w14:textId="77777777" w:rsidR="00421E9D" w:rsidRDefault="0042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D7CD" w14:textId="09035037" w:rsidR="00430463" w:rsidRDefault="00430463">
    <w:pPr>
      <w:pStyle w:val="Sidefod"/>
    </w:pPr>
    <w:r>
      <w:t>Mik og Mette</w:t>
    </w:r>
    <w:r>
      <w:ptab w:relativeTo="margin" w:alignment="center" w:leader="none"/>
    </w:r>
    <w:r w:rsidR="00C06EDF">
      <w:t>3</w:t>
    </w:r>
    <w:r w:rsidR="0077287A">
      <w:t xml:space="preserve">. </w:t>
    </w:r>
    <w:r w:rsidR="00C06EDF">
      <w:t>april</w:t>
    </w:r>
    <w:r w:rsidR="0077287A">
      <w:t xml:space="preserve"> </w:t>
    </w:r>
    <w:r w:rsidR="008645FB">
      <w:t>2019</w:t>
    </w:r>
    <w:r>
      <w:ptab w:relativeTo="margin" w:alignment="right" w:leader="none"/>
    </w:r>
    <w:r>
      <w:t xml:space="preserve">Side </w:t>
    </w:r>
    <w:r>
      <w:rPr>
        <w:b/>
        <w:bCs/>
      </w:rPr>
      <w:fldChar w:fldCharType="begin"/>
    </w:r>
    <w:r>
      <w:rPr>
        <w:b/>
        <w:bCs/>
      </w:rPr>
      <w:instrText>PAGE  \* Arabic  \* MERGEFORMAT</w:instrText>
    </w:r>
    <w:r>
      <w:rPr>
        <w:b/>
        <w:bCs/>
      </w:rPr>
      <w:fldChar w:fldCharType="separate"/>
    </w:r>
    <w:r w:rsidR="003A31BF">
      <w:rPr>
        <w:b/>
        <w:bCs/>
        <w:noProof/>
      </w:rPr>
      <w:t>6</w:t>
    </w:r>
    <w:r>
      <w:rPr>
        <w:b/>
        <w:bCs/>
      </w:rPr>
      <w:fldChar w:fldCharType="end"/>
    </w:r>
    <w:r>
      <w:t xml:space="preserve"> af </w:t>
    </w:r>
    <w:r>
      <w:rPr>
        <w:b/>
        <w:bCs/>
      </w:rPr>
      <w:fldChar w:fldCharType="begin"/>
    </w:r>
    <w:r>
      <w:rPr>
        <w:b/>
        <w:bCs/>
      </w:rPr>
      <w:instrText>NUMPAGES  \* Arabic  \* MERGEFORMAT</w:instrText>
    </w:r>
    <w:r>
      <w:rPr>
        <w:b/>
        <w:bCs/>
      </w:rPr>
      <w:fldChar w:fldCharType="separate"/>
    </w:r>
    <w:r w:rsidR="003A31B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CAE6" w14:textId="77777777" w:rsidR="00421E9D" w:rsidRDefault="00421E9D">
      <w:r>
        <w:separator/>
      </w:r>
    </w:p>
  </w:footnote>
  <w:footnote w:type="continuationSeparator" w:id="0">
    <w:p w14:paraId="6C7CCA9F" w14:textId="77777777" w:rsidR="00421E9D" w:rsidRDefault="0042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46D7" w14:textId="77777777" w:rsidR="00BF3F02" w:rsidRPr="009273F4" w:rsidRDefault="00BF3F02" w:rsidP="009273F4">
    <w:pPr>
      <w:pStyle w:val="Overskrift2"/>
      <w:jc w:val="center"/>
      <w:rPr>
        <w:rFonts w:ascii="Verdana" w:hAnsi="Verdana"/>
      </w:rPr>
    </w:pPr>
    <w:r>
      <w:rPr>
        <w:rFonts w:ascii="Verdana" w:hAnsi="Verdana"/>
      </w:rPr>
      <w:t>N</w:t>
    </w:r>
    <w:r w:rsidR="0045025B">
      <w:rPr>
        <w:rFonts w:ascii="Verdana" w:hAnsi="Verdana"/>
      </w:rPr>
      <w:t>oter til Regnskab 201</w:t>
    </w:r>
    <w:r w:rsidR="008645FB">
      <w:rPr>
        <w:rFonts w:ascii="Verdana" w:hAnsi="Verdana"/>
      </w:rPr>
      <w:t>8</w:t>
    </w:r>
  </w:p>
  <w:p w14:paraId="45518C28" w14:textId="77777777" w:rsidR="00BF3F02" w:rsidRDefault="00BF3F0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E2D1" w14:textId="77777777" w:rsidR="00BF3F02" w:rsidRDefault="00BF3F02" w:rsidP="002770A0">
    <w:pPr>
      <w:pStyle w:val="Overskrift2"/>
      <w:jc w:val="center"/>
      <w:rPr>
        <w:rFonts w:ascii="Verdana" w:hAnsi="Verdana"/>
      </w:rPr>
    </w:pPr>
    <w:r>
      <w:rPr>
        <w:rFonts w:ascii="Verdana" w:hAnsi="Verdana"/>
      </w:rPr>
      <w:t xml:space="preserve">Noter til Budget </w:t>
    </w:r>
    <w:r w:rsidR="0045025B">
      <w:rPr>
        <w:rFonts w:ascii="Verdana" w:hAnsi="Verdana"/>
      </w:rPr>
      <w:t>201</w:t>
    </w:r>
    <w:r w:rsidR="008645FB">
      <w:rPr>
        <w:rFonts w:ascii="Verdana" w:hAnsi="Verdana"/>
      </w:rPr>
      <w:t>9</w:t>
    </w:r>
  </w:p>
  <w:p w14:paraId="729F6887" w14:textId="77777777" w:rsidR="00BF3F02" w:rsidRDefault="00BF3F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3063F8"/>
    <w:multiLevelType w:val="hybridMultilevel"/>
    <w:tmpl w:val="FC9C995A"/>
    <w:lvl w:ilvl="0" w:tplc="B748B9BA">
      <w:numFmt w:val="bullet"/>
      <w:lvlText w:val=""/>
      <w:lvlJc w:val="left"/>
      <w:pPr>
        <w:tabs>
          <w:tab w:val="num" w:pos="435"/>
        </w:tabs>
        <w:ind w:left="415" w:hanging="340"/>
      </w:pPr>
      <w:rPr>
        <w:rFonts w:ascii="Symbol" w:eastAsia="Times New Roman" w:hAnsi="Symbol"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59A1D0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D30760"/>
    <w:multiLevelType w:val="hybridMultilevel"/>
    <w:tmpl w:val="34A89F9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 w15:restartNumberingAfterBreak="0">
    <w:nsid w:val="251E20AA"/>
    <w:multiLevelType w:val="hybridMultilevel"/>
    <w:tmpl w:val="C3A04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D62FC"/>
    <w:multiLevelType w:val="hybridMultilevel"/>
    <w:tmpl w:val="6AB87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67D8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3131A5"/>
    <w:multiLevelType w:val="hybridMultilevel"/>
    <w:tmpl w:val="64E2D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F7505"/>
    <w:multiLevelType w:val="hybridMultilevel"/>
    <w:tmpl w:val="76540A38"/>
    <w:lvl w:ilvl="0" w:tplc="C1708EA2">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4147FC"/>
    <w:multiLevelType w:val="hybridMultilevel"/>
    <w:tmpl w:val="5CEE8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786176"/>
    <w:multiLevelType w:val="hybridMultilevel"/>
    <w:tmpl w:val="7778BB50"/>
    <w:lvl w:ilvl="0" w:tplc="B748B9BA">
      <w:numFmt w:val="bullet"/>
      <w:lvlText w:val=""/>
      <w:lvlJc w:val="left"/>
      <w:pPr>
        <w:tabs>
          <w:tab w:val="num" w:pos="36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65223"/>
    <w:multiLevelType w:val="hybridMultilevel"/>
    <w:tmpl w:val="999433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5EF51F8"/>
    <w:multiLevelType w:val="hybridMultilevel"/>
    <w:tmpl w:val="3AD421EA"/>
    <w:lvl w:ilvl="0" w:tplc="96027A0A">
      <w:numFmt w:val="bullet"/>
      <w:lvlText w:val="-"/>
      <w:lvlJc w:val="left"/>
      <w:pPr>
        <w:tabs>
          <w:tab w:val="num" w:pos="720"/>
        </w:tabs>
        <w:ind w:left="720" w:hanging="360"/>
      </w:pPr>
      <w:rPr>
        <w:rFonts w:ascii="Arial" w:eastAsia="Times New Roman" w:hAnsi="Arial" w:cs="Arial" w:hint="default"/>
        <w:b/>
        <w:i w:val="0"/>
        <w:color w:val="00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51F28"/>
    <w:multiLevelType w:val="hybridMultilevel"/>
    <w:tmpl w:val="B57010C6"/>
    <w:lvl w:ilvl="0" w:tplc="5B4277F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E280FB6"/>
    <w:multiLevelType w:val="hybridMultilevel"/>
    <w:tmpl w:val="D69A8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AB4A7F"/>
    <w:multiLevelType w:val="hybridMultilevel"/>
    <w:tmpl w:val="5C40856A"/>
    <w:lvl w:ilvl="0" w:tplc="A080E1A0">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CD17FD"/>
    <w:multiLevelType w:val="hybridMultilevel"/>
    <w:tmpl w:val="090EA9B6"/>
    <w:lvl w:ilvl="0" w:tplc="400A1C18">
      <w:numFmt w:val="bullet"/>
      <w:lvlText w:val="-"/>
      <w:lvlJc w:val="left"/>
      <w:pPr>
        <w:tabs>
          <w:tab w:val="num" w:pos="720"/>
        </w:tabs>
        <w:ind w:left="720" w:hanging="360"/>
      </w:pPr>
      <w:rPr>
        <w:rFonts w:ascii="Verdana" w:eastAsia="Times New Roman" w:hAnsi="Verdana"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10B3"/>
    <w:multiLevelType w:val="hybridMultilevel"/>
    <w:tmpl w:val="962A5AC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8F44894"/>
    <w:multiLevelType w:val="hybridMultilevel"/>
    <w:tmpl w:val="132E3F24"/>
    <w:lvl w:ilvl="0" w:tplc="04060013">
      <w:start w:val="1"/>
      <w:numFmt w:val="upp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C79539A"/>
    <w:multiLevelType w:val="hybridMultilevel"/>
    <w:tmpl w:val="21A070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4543F12"/>
    <w:multiLevelType w:val="hybridMultilevel"/>
    <w:tmpl w:val="93BAF45E"/>
    <w:lvl w:ilvl="0" w:tplc="7374A720">
      <w:start w:val="1"/>
      <w:numFmt w:val="decimal"/>
      <w:lvlText w:val="%1."/>
      <w:lvlJc w:val="left"/>
      <w:pPr>
        <w:ind w:left="720" w:hanging="360"/>
      </w:pPr>
      <w:rPr>
        <w:b w:val="0"/>
        <w:color w:val="auto"/>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FE1AB0"/>
    <w:multiLevelType w:val="hybridMultilevel"/>
    <w:tmpl w:val="EDFA3ABC"/>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6B9F0888"/>
    <w:multiLevelType w:val="hybridMultilevel"/>
    <w:tmpl w:val="3872DF38"/>
    <w:lvl w:ilvl="0" w:tplc="E8268B72">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CD6F6C"/>
    <w:multiLevelType w:val="hybridMultilevel"/>
    <w:tmpl w:val="B3626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C8B6D2C"/>
    <w:multiLevelType w:val="hybridMultilevel"/>
    <w:tmpl w:val="6AC444BA"/>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6D72703F"/>
    <w:multiLevelType w:val="hybridMultilevel"/>
    <w:tmpl w:val="2DB86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DF26E8"/>
    <w:multiLevelType w:val="hybridMultilevel"/>
    <w:tmpl w:val="7664730E"/>
    <w:lvl w:ilvl="0" w:tplc="B748B9BA">
      <w:numFmt w:val="bullet"/>
      <w:lvlText w:val=""/>
      <w:lvlJc w:val="left"/>
      <w:pPr>
        <w:tabs>
          <w:tab w:val="num" w:pos="36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num>
  <w:num w:numId="5">
    <w:abstractNumId w:val="26"/>
  </w:num>
  <w:num w:numId="6">
    <w:abstractNumId w:val="7"/>
  </w:num>
  <w:num w:numId="7">
    <w:abstractNumId w:val="10"/>
  </w:num>
  <w:num w:numId="8">
    <w:abstractNumId w:val="1"/>
  </w:num>
  <w:num w:numId="9">
    <w:abstractNumId w:val="16"/>
  </w:num>
  <w:num w:numId="10">
    <w:abstractNumId w:val="3"/>
  </w:num>
  <w:num w:numId="11">
    <w:abstractNumId w:val="12"/>
  </w:num>
  <w:num w:numId="12">
    <w:abstractNumId w:val="5"/>
  </w:num>
  <w:num w:numId="13">
    <w:abstractNumId w:val="17"/>
  </w:num>
  <w:num w:numId="14">
    <w:abstractNumId w:val="23"/>
  </w:num>
  <w:num w:numId="15">
    <w:abstractNumId w:val="14"/>
  </w:num>
  <w:num w:numId="16">
    <w:abstractNumId w:val="21"/>
  </w:num>
  <w:num w:numId="17">
    <w:abstractNumId w:val="25"/>
  </w:num>
  <w:num w:numId="18">
    <w:abstractNumId w:val="18"/>
  </w:num>
  <w:num w:numId="19">
    <w:abstractNumId w:val="20"/>
  </w:num>
  <w:num w:numId="20">
    <w:abstractNumId w:val="15"/>
  </w:num>
  <w:num w:numId="21">
    <w:abstractNumId w:val="11"/>
  </w:num>
  <w:num w:numId="22">
    <w:abstractNumId w:val="22"/>
  </w:num>
  <w:num w:numId="23">
    <w:abstractNumId w:val="8"/>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89"/>
    <w:rsid w:val="000002D0"/>
    <w:rsid w:val="000022CB"/>
    <w:rsid w:val="00002C22"/>
    <w:rsid w:val="00007955"/>
    <w:rsid w:val="000104E9"/>
    <w:rsid w:val="000105DF"/>
    <w:rsid w:val="000124D5"/>
    <w:rsid w:val="00014C5D"/>
    <w:rsid w:val="0001523E"/>
    <w:rsid w:val="000172A7"/>
    <w:rsid w:val="00024DE2"/>
    <w:rsid w:val="00025807"/>
    <w:rsid w:val="000306F3"/>
    <w:rsid w:val="00030ED5"/>
    <w:rsid w:val="0003611C"/>
    <w:rsid w:val="00041097"/>
    <w:rsid w:val="000411EE"/>
    <w:rsid w:val="000417F9"/>
    <w:rsid w:val="00041AF5"/>
    <w:rsid w:val="00067672"/>
    <w:rsid w:val="000717D4"/>
    <w:rsid w:val="000735D2"/>
    <w:rsid w:val="00075187"/>
    <w:rsid w:val="00080673"/>
    <w:rsid w:val="00082018"/>
    <w:rsid w:val="00085818"/>
    <w:rsid w:val="00086243"/>
    <w:rsid w:val="00086CC1"/>
    <w:rsid w:val="00090529"/>
    <w:rsid w:val="000918D1"/>
    <w:rsid w:val="00092012"/>
    <w:rsid w:val="0009307A"/>
    <w:rsid w:val="00095E68"/>
    <w:rsid w:val="00096A6B"/>
    <w:rsid w:val="000A1863"/>
    <w:rsid w:val="000A4164"/>
    <w:rsid w:val="000A5D2F"/>
    <w:rsid w:val="000A6978"/>
    <w:rsid w:val="000B0741"/>
    <w:rsid w:val="000C039C"/>
    <w:rsid w:val="000C281C"/>
    <w:rsid w:val="000C300C"/>
    <w:rsid w:val="000D44A3"/>
    <w:rsid w:val="000D75D9"/>
    <w:rsid w:val="000E1177"/>
    <w:rsid w:val="000E338A"/>
    <w:rsid w:val="000F259A"/>
    <w:rsid w:val="00100A9F"/>
    <w:rsid w:val="00102B83"/>
    <w:rsid w:val="00103E88"/>
    <w:rsid w:val="00104296"/>
    <w:rsid w:val="001056B1"/>
    <w:rsid w:val="00111AAF"/>
    <w:rsid w:val="00116BC3"/>
    <w:rsid w:val="0011717A"/>
    <w:rsid w:val="00117EF7"/>
    <w:rsid w:val="00120C4F"/>
    <w:rsid w:val="001216CC"/>
    <w:rsid w:val="0012459A"/>
    <w:rsid w:val="00125EB7"/>
    <w:rsid w:val="00127FFC"/>
    <w:rsid w:val="00130760"/>
    <w:rsid w:val="00130A0F"/>
    <w:rsid w:val="00131270"/>
    <w:rsid w:val="001327D9"/>
    <w:rsid w:val="00136985"/>
    <w:rsid w:val="001403CC"/>
    <w:rsid w:val="00146BD1"/>
    <w:rsid w:val="001502AB"/>
    <w:rsid w:val="00154567"/>
    <w:rsid w:val="00157F03"/>
    <w:rsid w:val="001609B9"/>
    <w:rsid w:val="00162CCF"/>
    <w:rsid w:val="0016644A"/>
    <w:rsid w:val="00166EEB"/>
    <w:rsid w:val="00167B8E"/>
    <w:rsid w:val="00172DCA"/>
    <w:rsid w:val="00174ED1"/>
    <w:rsid w:val="0017542B"/>
    <w:rsid w:val="00180EA1"/>
    <w:rsid w:val="00183824"/>
    <w:rsid w:val="0018521D"/>
    <w:rsid w:val="00186E35"/>
    <w:rsid w:val="001923F4"/>
    <w:rsid w:val="0019345C"/>
    <w:rsid w:val="001A081F"/>
    <w:rsid w:val="001A1D6A"/>
    <w:rsid w:val="001A25F7"/>
    <w:rsid w:val="001A5249"/>
    <w:rsid w:val="001A6046"/>
    <w:rsid w:val="001B4780"/>
    <w:rsid w:val="001B7345"/>
    <w:rsid w:val="001C1230"/>
    <w:rsid w:val="001C5245"/>
    <w:rsid w:val="001D1590"/>
    <w:rsid w:val="001E1AAA"/>
    <w:rsid w:val="001E3334"/>
    <w:rsid w:val="001E340D"/>
    <w:rsid w:val="001E38FA"/>
    <w:rsid w:val="001E6759"/>
    <w:rsid w:val="001E67F3"/>
    <w:rsid w:val="001E694F"/>
    <w:rsid w:val="001E7310"/>
    <w:rsid w:val="001F30B6"/>
    <w:rsid w:val="001F5126"/>
    <w:rsid w:val="002000E1"/>
    <w:rsid w:val="002009F8"/>
    <w:rsid w:val="00200BC8"/>
    <w:rsid w:val="00204F02"/>
    <w:rsid w:val="0021036D"/>
    <w:rsid w:val="00211CCE"/>
    <w:rsid w:val="00217330"/>
    <w:rsid w:val="00221601"/>
    <w:rsid w:val="00221B1C"/>
    <w:rsid w:val="0023249F"/>
    <w:rsid w:val="002369FB"/>
    <w:rsid w:val="00236B54"/>
    <w:rsid w:val="00242DF4"/>
    <w:rsid w:val="00247E58"/>
    <w:rsid w:val="002523C3"/>
    <w:rsid w:val="002541F2"/>
    <w:rsid w:val="00254459"/>
    <w:rsid w:val="0025605C"/>
    <w:rsid w:val="00256A60"/>
    <w:rsid w:val="00257325"/>
    <w:rsid w:val="002610D6"/>
    <w:rsid w:val="0026442B"/>
    <w:rsid w:val="00267D96"/>
    <w:rsid w:val="00275727"/>
    <w:rsid w:val="002760DE"/>
    <w:rsid w:val="00276912"/>
    <w:rsid w:val="002770A0"/>
    <w:rsid w:val="00277FD7"/>
    <w:rsid w:val="002814F1"/>
    <w:rsid w:val="00284D36"/>
    <w:rsid w:val="00286C42"/>
    <w:rsid w:val="002905BF"/>
    <w:rsid w:val="0029406E"/>
    <w:rsid w:val="002965C5"/>
    <w:rsid w:val="002A0FB3"/>
    <w:rsid w:val="002A4DBE"/>
    <w:rsid w:val="002A52E8"/>
    <w:rsid w:val="002A6774"/>
    <w:rsid w:val="002B1613"/>
    <w:rsid w:val="002B1EC2"/>
    <w:rsid w:val="002B7FAC"/>
    <w:rsid w:val="002C01C7"/>
    <w:rsid w:val="002C0440"/>
    <w:rsid w:val="002C5260"/>
    <w:rsid w:val="002D2419"/>
    <w:rsid w:val="002D3896"/>
    <w:rsid w:val="002D5DA6"/>
    <w:rsid w:val="002D6861"/>
    <w:rsid w:val="002E2CFF"/>
    <w:rsid w:val="002E3873"/>
    <w:rsid w:val="002E5EAE"/>
    <w:rsid w:val="002F037E"/>
    <w:rsid w:val="002F0449"/>
    <w:rsid w:val="002F05C3"/>
    <w:rsid w:val="002F0733"/>
    <w:rsid w:val="002F3CA3"/>
    <w:rsid w:val="00301C26"/>
    <w:rsid w:val="00302293"/>
    <w:rsid w:val="00302430"/>
    <w:rsid w:val="00306AAD"/>
    <w:rsid w:val="00306BF3"/>
    <w:rsid w:val="0031476C"/>
    <w:rsid w:val="00320CC0"/>
    <w:rsid w:val="003225DE"/>
    <w:rsid w:val="00326033"/>
    <w:rsid w:val="00326A2A"/>
    <w:rsid w:val="003304BC"/>
    <w:rsid w:val="003346C2"/>
    <w:rsid w:val="00334F6B"/>
    <w:rsid w:val="00340F3B"/>
    <w:rsid w:val="00347E29"/>
    <w:rsid w:val="00355FAB"/>
    <w:rsid w:val="00357E58"/>
    <w:rsid w:val="0036284E"/>
    <w:rsid w:val="003629DE"/>
    <w:rsid w:val="0036385D"/>
    <w:rsid w:val="00367289"/>
    <w:rsid w:val="00371D1A"/>
    <w:rsid w:val="00380E2B"/>
    <w:rsid w:val="0038561C"/>
    <w:rsid w:val="003916D5"/>
    <w:rsid w:val="00393FC2"/>
    <w:rsid w:val="0039628F"/>
    <w:rsid w:val="0039645D"/>
    <w:rsid w:val="003974B5"/>
    <w:rsid w:val="003A31BF"/>
    <w:rsid w:val="003A4A03"/>
    <w:rsid w:val="003A548E"/>
    <w:rsid w:val="003A6BFA"/>
    <w:rsid w:val="003A7339"/>
    <w:rsid w:val="003B3BA4"/>
    <w:rsid w:val="003B45B5"/>
    <w:rsid w:val="003B4FAD"/>
    <w:rsid w:val="003B7282"/>
    <w:rsid w:val="003B7582"/>
    <w:rsid w:val="003D1C76"/>
    <w:rsid w:val="003D574F"/>
    <w:rsid w:val="003D73E4"/>
    <w:rsid w:val="003D789D"/>
    <w:rsid w:val="00405D5A"/>
    <w:rsid w:val="004135F6"/>
    <w:rsid w:val="00421E9D"/>
    <w:rsid w:val="00427273"/>
    <w:rsid w:val="00430463"/>
    <w:rsid w:val="00430B00"/>
    <w:rsid w:val="00431C7A"/>
    <w:rsid w:val="0043549C"/>
    <w:rsid w:val="00437A43"/>
    <w:rsid w:val="00437C9F"/>
    <w:rsid w:val="00440DDB"/>
    <w:rsid w:val="004426AB"/>
    <w:rsid w:val="004434DC"/>
    <w:rsid w:val="0044361A"/>
    <w:rsid w:val="0045025B"/>
    <w:rsid w:val="00450CA8"/>
    <w:rsid w:val="00454A9B"/>
    <w:rsid w:val="00466FA2"/>
    <w:rsid w:val="004713F6"/>
    <w:rsid w:val="00471E4F"/>
    <w:rsid w:val="00473970"/>
    <w:rsid w:val="00475432"/>
    <w:rsid w:val="00477EF4"/>
    <w:rsid w:val="00482E9E"/>
    <w:rsid w:val="00483061"/>
    <w:rsid w:val="004876E0"/>
    <w:rsid w:val="00490F2B"/>
    <w:rsid w:val="00493C68"/>
    <w:rsid w:val="00495D2F"/>
    <w:rsid w:val="004969C9"/>
    <w:rsid w:val="004A1560"/>
    <w:rsid w:val="004B02E4"/>
    <w:rsid w:val="004C73F2"/>
    <w:rsid w:val="004C7A48"/>
    <w:rsid w:val="004D0812"/>
    <w:rsid w:val="004E0AC3"/>
    <w:rsid w:val="004E0CA4"/>
    <w:rsid w:val="004E1A29"/>
    <w:rsid w:val="004F31D7"/>
    <w:rsid w:val="004F3E89"/>
    <w:rsid w:val="00503F78"/>
    <w:rsid w:val="00504089"/>
    <w:rsid w:val="0050681E"/>
    <w:rsid w:val="00511D2E"/>
    <w:rsid w:val="00512ABE"/>
    <w:rsid w:val="005143B8"/>
    <w:rsid w:val="00516CED"/>
    <w:rsid w:val="00521F06"/>
    <w:rsid w:val="0052452E"/>
    <w:rsid w:val="005308ED"/>
    <w:rsid w:val="00532D10"/>
    <w:rsid w:val="0053468B"/>
    <w:rsid w:val="00540B9A"/>
    <w:rsid w:val="00543846"/>
    <w:rsid w:val="00543E1E"/>
    <w:rsid w:val="005541A9"/>
    <w:rsid w:val="005561E0"/>
    <w:rsid w:val="00556278"/>
    <w:rsid w:val="0056647D"/>
    <w:rsid w:val="00567ADD"/>
    <w:rsid w:val="005765B8"/>
    <w:rsid w:val="00576A6D"/>
    <w:rsid w:val="005837F3"/>
    <w:rsid w:val="00583A94"/>
    <w:rsid w:val="00587F3C"/>
    <w:rsid w:val="00592075"/>
    <w:rsid w:val="00595CF2"/>
    <w:rsid w:val="005A1954"/>
    <w:rsid w:val="005A21E8"/>
    <w:rsid w:val="005B0006"/>
    <w:rsid w:val="005B0C84"/>
    <w:rsid w:val="005B3E57"/>
    <w:rsid w:val="005B6CE9"/>
    <w:rsid w:val="005C1550"/>
    <w:rsid w:val="005C74AE"/>
    <w:rsid w:val="005D00BD"/>
    <w:rsid w:val="005D0ACE"/>
    <w:rsid w:val="005D316C"/>
    <w:rsid w:val="005D366D"/>
    <w:rsid w:val="005D39EB"/>
    <w:rsid w:val="005F4BF9"/>
    <w:rsid w:val="005F63C8"/>
    <w:rsid w:val="005F788E"/>
    <w:rsid w:val="0060210B"/>
    <w:rsid w:val="00603DB2"/>
    <w:rsid w:val="00604B08"/>
    <w:rsid w:val="00610B49"/>
    <w:rsid w:val="00617ECF"/>
    <w:rsid w:val="00623DF3"/>
    <w:rsid w:val="00637E35"/>
    <w:rsid w:val="00645F9A"/>
    <w:rsid w:val="00660D69"/>
    <w:rsid w:val="006676FE"/>
    <w:rsid w:val="00676859"/>
    <w:rsid w:val="00684948"/>
    <w:rsid w:val="00684F1B"/>
    <w:rsid w:val="00685135"/>
    <w:rsid w:val="0068535C"/>
    <w:rsid w:val="00693B23"/>
    <w:rsid w:val="006948F1"/>
    <w:rsid w:val="00695F7A"/>
    <w:rsid w:val="0069620A"/>
    <w:rsid w:val="006A0133"/>
    <w:rsid w:val="006A1F63"/>
    <w:rsid w:val="006A2071"/>
    <w:rsid w:val="006A34C9"/>
    <w:rsid w:val="006B1D01"/>
    <w:rsid w:val="006C16C0"/>
    <w:rsid w:val="006C7B86"/>
    <w:rsid w:val="006D1707"/>
    <w:rsid w:val="006D1B8C"/>
    <w:rsid w:val="006D3ACA"/>
    <w:rsid w:val="006D4189"/>
    <w:rsid w:val="006D4EA9"/>
    <w:rsid w:val="006D528D"/>
    <w:rsid w:val="006D6052"/>
    <w:rsid w:val="006D64C6"/>
    <w:rsid w:val="006E1EA9"/>
    <w:rsid w:val="006E3686"/>
    <w:rsid w:val="006E7343"/>
    <w:rsid w:val="006F0632"/>
    <w:rsid w:val="006F1B48"/>
    <w:rsid w:val="007035D6"/>
    <w:rsid w:val="007046F1"/>
    <w:rsid w:val="00705ED4"/>
    <w:rsid w:val="00706517"/>
    <w:rsid w:val="00707B1F"/>
    <w:rsid w:val="00707EC8"/>
    <w:rsid w:val="0071720A"/>
    <w:rsid w:val="00721751"/>
    <w:rsid w:val="00723870"/>
    <w:rsid w:val="00726DDB"/>
    <w:rsid w:val="00727A90"/>
    <w:rsid w:val="0073312F"/>
    <w:rsid w:val="0074072C"/>
    <w:rsid w:val="00745981"/>
    <w:rsid w:val="00750302"/>
    <w:rsid w:val="0075224C"/>
    <w:rsid w:val="007576B2"/>
    <w:rsid w:val="007607AF"/>
    <w:rsid w:val="0077048A"/>
    <w:rsid w:val="0077287A"/>
    <w:rsid w:val="00775A2F"/>
    <w:rsid w:val="00781F7A"/>
    <w:rsid w:val="007842E5"/>
    <w:rsid w:val="007931D5"/>
    <w:rsid w:val="007A0DAD"/>
    <w:rsid w:val="007A2A68"/>
    <w:rsid w:val="007A4A28"/>
    <w:rsid w:val="007A4AD0"/>
    <w:rsid w:val="007B001E"/>
    <w:rsid w:val="007B25D3"/>
    <w:rsid w:val="007B7050"/>
    <w:rsid w:val="007C32EC"/>
    <w:rsid w:val="007C3C94"/>
    <w:rsid w:val="007C6B59"/>
    <w:rsid w:val="007D0EBE"/>
    <w:rsid w:val="007D1080"/>
    <w:rsid w:val="007D5410"/>
    <w:rsid w:val="007D7A16"/>
    <w:rsid w:val="007E4624"/>
    <w:rsid w:val="007E59B7"/>
    <w:rsid w:val="007F60A8"/>
    <w:rsid w:val="007F6319"/>
    <w:rsid w:val="007F6538"/>
    <w:rsid w:val="007F6980"/>
    <w:rsid w:val="008028B3"/>
    <w:rsid w:val="0080655F"/>
    <w:rsid w:val="00806A67"/>
    <w:rsid w:val="00807FDD"/>
    <w:rsid w:val="00813F11"/>
    <w:rsid w:val="00813F99"/>
    <w:rsid w:val="00816021"/>
    <w:rsid w:val="00824415"/>
    <w:rsid w:val="008274B3"/>
    <w:rsid w:val="00834354"/>
    <w:rsid w:val="00834972"/>
    <w:rsid w:val="00836638"/>
    <w:rsid w:val="008502C5"/>
    <w:rsid w:val="0085164E"/>
    <w:rsid w:val="00853638"/>
    <w:rsid w:val="00855871"/>
    <w:rsid w:val="00856E08"/>
    <w:rsid w:val="008573F7"/>
    <w:rsid w:val="00860558"/>
    <w:rsid w:val="008605E4"/>
    <w:rsid w:val="00861471"/>
    <w:rsid w:val="008645FB"/>
    <w:rsid w:val="0086677B"/>
    <w:rsid w:val="00876A08"/>
    <w:rsid w:val="00882E01"/>
    <w:rsid w:val="008956AD"/>
    <w:rsid w:val="008A0F76"/>
    <w:rsid w:val="008A1AFC"/>
    <w:rsid w:val="008A3077"/>
    <w:rsid w:val="008A3364"/>
    <w:rsid w:val="008A34C6"/>
    <w:rsid w:val="008A376F"/>
    <w:rsid w:val="008A7A3F"/>
    <w:rsid w:val="008B1057"/>
    <w:rsid w:val="008B1A64"/>
    <w:rsid w:val="008B23D3"/>
    <w:rsid w:val="008B623B"/>
    <w:rsid w:val="008C29E4"/>
    <w:rsid w:val="008C5ACD"/>
    <w:rsid w:val="008C6863"/>
    <w:rsid w:val="008D57C3"/>
    <w:rsid w:val="008E11C2"/>
    <w:rsid w:val="008F4705"/>
    <w:rsid w:val="00900052"/>
    <w:rsid w:val="00904A60"/>
    <w:rsid w:val="00910A2E"/>
    <w:rsid w:val="00911C67"/>
    <w:rsid w:val="00912559"/>
    <w:rsid w:val="00920A0E"/>
    <w:rsid w:val="00926B06"/>
    <w:rsid w:val="009273F4"/>
    <w:rsid w:val="0092744A"/>
    <w:rsid w:val="00930C8B"/>
    <w:rsid w:val="00935C0C"/>
    <w:rsid w:val="009429D7"/>
    <w:rsid w:val="00950032"/>
    <w:rsid w:val="00952FC8"/>
    <w:rsid w:val="00953741"/>
    <w:rsid w:val="00961FFE"/>
    <w:rsid w:val="00962747"/>
    <w:rsid w:val="009702D0"/>
    <w:rsid w:val="0097158F"/>
    <w:rsid w:val="00973EDF"/>
    <w:rsid w:val="00980BDC"/>
    <w:rsid w:val="009A1B09"/>
    <w:rsid w:val="009A1F6A"/>
    <w:rsid w:val="009B0844"/>
    <w:rsid w:val="009B3DBB"/>
    <w:rsid w:val="009C710F"/>
    <w:rsid w:val="009D755A"/>
    <w:rsid w:val="009E3D82"/>
    <w:rsid w:val="009E626C"/>
    <w:rsid w:val="009F103C"/>
    <w:rsid w:val="009F2C03"/>
    <w:rsid w:val="009F475F"/>
    <w:rsid w:val="009F7B9E"/>
    <w:rsid w:val="009F7F9E"/>
    <w:rsid w:val="00A004B2"/>
    <w:rsid w:val="00A00D5A"/>
    <w:rsid w:val="00A023CD"/>
    <w:rsid w:val="00A050DC"/>
    <w:rsid w:val="00A06FD5"/>
    <w:rsid w:val="00A15A02"/>
    <w:rsid w:val="00A208F6"/>
    <w:rsid w:val="00A21F4E"/>
    <w:rsid w:val="00A22738"/>
    <w:rsid w:val="00A32A80"/>
    <w:rsid w:val="00A35B52"/>
    <w:rsid w:val="00A36128"/>
    <w:rsid w:val="00A36191"/>
    <w:rsid w:val="00A41E42"/>
    <w:rsid w:val="00A42DD8"/>
    <w:rsid w:val="00A4329F"/>
    <w:rsid w:val="00A52B0C"/>
    <w:rsid w:val="00A5651C"/>
    <w:rsid w:val="00A57CE3"/>
    <w:rsid w:val="00A6063A"/>
    <w:rsid w:val="00A62839"/>
    <w:rsid w:val="00A66F2A"/>
    <w:rsid w:val="00A701FB"/>
    <w:rsid w:val="00A744C0"/>
    <w:rsid w:val="00A96BD0"/>
    <w:rsid w:val="00AA3566"/>
    <w:rsid w:val="00AB41B8"/>
    <w:rsid w:val="00AB62BF"/>
    <w:rsid w:val="00AC47AC"/>
    <w:rsid w:val="00AD12AF"/>
    <w:rsid w:val="00AD7FB5"/>
    <w:rsid w:val="00AE39C2"/>
    <w:rsid w:val="00AE7819"/>
    <w:rsid w:val="00AF57AB"/>
    <w:rsid w:val="00AF608A"/>
    <w:rsid w:val="00AF6139"/>
    <w:rsid w:val="00AF7C84"/>
    <w:rsid w:val="00B05153"/>
    <w:rsid w:val="00B05209"/>
    <w:rsid w:val="00B06097"/>
    <w:rsid w:val="00B12203"/>
    <w:rsid w:val="00B14D6C"/>
    <w:rsid w:val="00B1737B"/>
    <w:rsid w:val="00B22FC0"/>
    <w:rsid w:val="00B30E41"/>
    <w:rsid w:val="00B328A3"/>
    <w:rsid w:val="00B32C79"/>
    <w:rsid w:val="00B348F1"/>
    <w:rsid w:val="00B40D55"/>
    <w:rsid w:val="00B44075"/>
    <w:rsid w:val="00B46797"/>
    <w:rsid w:val="00B4772D"/>
    <w:rsid w:val="00B51141"/>
    <w:rsid w:val="00B70C2B"/>
    <w:rsid w:val="00B71618"/>
    <w:rsid w:val="00B74A1D"/>
    <w:rsid w:val="00B803FD"/>
    <w:rsid w:val="00B80D95"/>
    <w:rsid w:val="00B8264F"/>
    <w:rsid w:val="00B858C6"/>
    <w:rsid w:val="00B907E6"/>
    <w:rsid w:val="00B96CF4"/>
    <w:rsid w:val="00BA0CE3"/>
    <w:rsid w:val="00BA1D03"/>
    <w:rsid w:val="00BA5952"/>
    <w:rsid w:val="00BB0FAD"/>
    <w:rsid w:val="00BB5F00"/>
    <w:rsid w:val="00BB646E"/>
    <w:rsid w:val="00BC12A6"/>
    <w:rsid w:val="00BC158A"/>
    <w:rsid w:val="00BC4754"/>
    <w:rsid w:val="00BC4FD0"/>
    <w:rsid w:val="00BC5598"/>
    <w:rsid w:val="00BD680C"/>
    <w:rsid w:val="00BD6A72"/>
    <w:rsid w:val="00BE2BB9"/>
    <w:rsid w:val="00BF2EED"/>
    <w:rsid w:val="00BF3F02"/>
    <w:rsid w:val="00BF5282"/>
    <w:rsid w:val="00BF6973"/>
    <w:rsid w:val="00C03AA8"/>
    <w:rsid w:val="00C05FCF"/>
    <w:rsid w:val="00C06EDF"/>
    <w:rsid w:val="00C1241D"/>
    <w:rsid w:val="00C1719B"/>
    <w:rsid w:val="00C22898"/>
    <w:rsid w:val="00C3232C"/>
    <w:rsid w:val="00C323EF"/>
    <w:rsid w:val="00C3350D"/>
    <w:rsid w:val="00C3777F"/>
    <w:rsid w:val="00C41BE8"/>
    <w:rsid w:val="00C41CA4"/>
    <w:rsid w:val="00C52D81"/>
    <w:rsid w:val="00C60F52"/>
    <w:rsid w:val="00C616D1"/>
    <w:rsid w:val="00C64036"/>
    <w:rsid w:val="00C6633B"/>
    <w:rsid w:val="00C66B26"/>
    <w:rsid w:val="00C675FF"/>
    <w:rsid w:val="00C71632"/>
    <w:rsid w:val="00C76C06"/>
    <w:rsid w:val="00C83079"/>
    <w:rsid w:val="00C871A4"/>
    <w:rsid w:val="00C945D7"/>
    <w:rsid w:val="00CA0B1B"/>
    <w:rsid w:val="00CA4FAF"/>
    <w:rsid w:val="00CB0AAA"/>
    <w:rsid w:val="00CB3EC0"/>
    <w:rsid w:val="00CB6FF5"/>
    <w:rsid w:val="00CB7F2F"/>
    <w:rsid w:val="00CC1D49"/>
    <w:rsid w:val="00CD39C6"/>
    <w:rsid w:val="00CD5983"/>
    <w:rsid w:val="00CE055D"/>
    <w:rsid w:val="00CE2DA7"/>
    <w:rsid w:val="00CE477A"/>
    <w:rsid w:val="00CE4F13"/>
    <w:rsid w:val="00CF6D9D"/>
    <w:rsid w:val="00CF7D7D"/>
    <w:rsid w:val="00D00579"/>
    <w:rsid w:val="00D0129E"/>
    <w:rsid w:val="00D046F0"/>
    <w:rsid w:val="00D07ABE"/>
    <w:rsid w:val="00D14E4F"/>
    <w:rsid w:val="00D151F6"/>
    <w:rsid w:val="00D34E73"/>
    <w:rsid w:val="00D361CA"/>
    <w:rsid w:val="00D36883"/>
    <w:rsid w:val="00D36BB1"/>
    <w:rsid w:val="00D37A88"/>
    <w:rsid w:val="00D4280C"/>
    <w:rsid w:val="00D43DBE"/>
    <w:rsid w:val="00D52435"/>
    <w:rsid w:val="00D531AB"/>
    <w:rsid w:val="00D6394B"/>
    <w:rsid w:val="00D64A9F"/>
    <w:rsid w:val="00D65339"/>
    <w:rsid w:val="00D66224"/>
    <w:rsid w:val="00D67027"/>
    <w:rsid w:val="00D70CBA"/>
    <w:rsid w:val="00D86663"/>
    <w:rsid w:val="00D90832"/>
    <w:rsid w:val="00D91549"/>
    <w:rsid w:val="00D94549"/>
    <w:rsid w:val="00D954FA"/>
    <w:rsid w:val="00D97D02"/>
    <w:rsid w:val="00DA3661"/>
    <w:rsid w:val="00DA7309"/>
    <w:rsid w:val="00DB0DF9"/>
    <w:rsid w:val="00DB0F31"/>
    <w:rsid w:val="00DB2B0B"/>
    <w:rsid w:val="00DB36C3"/>
    <w:rsid w:val="00DB3AEB"/>
    <w:rsid w:val="00DB4F7D"/>
    <w:rsid w:val="00DB5458"/>
    <w:rsid w:val="00DB6FFC"/>
    <w:rsid w:val="00DC038A"/>
    <w:rsid w:val="00DC302F"/>
    <w:rsid w:val="00DC65CE"/>
    <w:rsid w:val="00DD4E7D"/>
    <w:rsid w:val="00DD4F0A"/>
    <w:rsid w:val="00DD7616"/>
    <w:rsid w:val="00DE3B32"/>
    <w:rsid w:val="00DE44D4"/>
    <w:rsid w:val="00DE7122"/>
    <w:rsid w:val="00DF1FF8"/>
    <w:rsid w:val="00E00AA8"/>
    <w:rsid w:val="00E00FD3"/>
    <w:rsid w:val="00E1087A"/>
    <w:rsid w:val="00E11366"/>
    <w:rsid w:val="00E21740"/>
    <w:rsid w:val="00E217B5"/>
    <w:rsid w:val="00E229F5"/>
    <w:rsid w:val="00E230D2"/>
    <w:rsid w:val="00E276A2"/>
    <w:rsid w:val="00E300FA"/>
    <w:rsid w:val="00E30D9F"/>
    <w:rsid w:val="00E3124D"/>
    <w:rsid w:val="00E35F57"/>
    <w:rsid w:val="00E401FF"/>
    <w:rsid w:val="00E403E9"/>
    <w:rsid w:val="00E51060"/>
    <w:rsid w:val="00E51C2D"/>
    <w:rsid w:val="00E51FFA"/>
    <w:rsid w:val="00E55402"/>
    <w:rsid w:val="00E55918"/>
    <w:rsid w:val="00E55BED"/>
    <w:rsid w:val="00E6408B"/>
    <w:rsid w:val="00E70A01"/>
    <w:rsid w:val="00E70A64"/>
    <w:rsid w:val="00E70CA0"/>
    <w:rsid w:val="00E8114E"/>
    <w:rsid w:val="00E83402"/>
    <w:rsid w:val="00E85831"/>
    <w:rsid w:val="00E93CF8"/>
    <w:rsid w:val="00E96C64"/>
    <w:rsid w:val="00EA26BE"/>
    <w:rsid w:val="00EA35FD"/>
    <w:rsid w:val="00EA7C07"/>
    <w:rsid w:val="00EC1B43"/>
    <w:rsid w:val="00EC20AF"/>
    <w:rsid w:val="00EC4532"/>
    <w:rsid w:val="00EC4636"/>
    <w:rsid w:val="00EC7C3C"/>
    <w:rsid w:val="00ED1749"/>
    <w:rsid w:val="00ED4B7D"/>
    <w:rsid w:val="00EE1354"/>
    <w:rsid w:val="00EE1DDA"/>
    <w:rsid w:val="00EE54DC"/>
    <w:rsid w:val="00EE69B5"/>
    <w:rsid w:val="00F019B3"/>
    <w:rsid w:val="00F110D9"/>
    <w:rsid w:val="00F11A83"/>
    <w:rsid w:val="00F20C29"/>
    <w:rsid w:val="00F24334"/>
    <w:rsid w:val="00F34349"/>
    <w:rsid w:val="00F34ED8"/>
    <w:rsid w:val="00F357BD"/>
    <w:rsid w:val="00F35B9F"/>
    <w:rsid w:val="00F3723C"/>
    <w:rsid w:val="00F43B24"/>
    <w:rsid w:val="00F44BF5"/>
    <w:rsid w:val="00F61EF2"/>
    <w:rsid w:val="00F637A5"/>
    <w:rsid w:val="00F660C5"/>
    <w:rsid w:val="00F72E36"/>
    <w:rsid w:val="00F74ED1"/>
    <w:rsid w:val="00F7515A"/>
    <w:rsid w:val="00F764E5"/>
    <w:rsid w:val="00F772E7"/>
    <w:rsid w:val="00F844B3"/>
    <w:rsid w:val="00F84D5E"/>
    <w:rsid w:val="00F96645"/>
    <w:rsid w:val="00F966A4"/>
    <w:rsid w:val="00F97F8E"/>
    <w:rsid w:val="00FA09D4"/>
    <w:rsid w:val="00FA2C44"/>
    <w:rsid w:val="00FA31E3"/>
    <w:rsid w:val="00FB0069"/>
    <w:rsid w:val="00FB03E2"/>
    <w:rsid w:val="00FB49CE"/>
    <w:rsid w:val="00FB61BE"/>
    <w:rsid w:val="00FC42F9"/>
    <w:rsid w:val="00FD6160"/>
    <w:rsid w:val="00FD626E"/>
    <w:rsid w:val="00FF0242"/>
    <w:rsid w:val="00FF439B"/>
    <w:rsid w:val="00FF6849"/>
    <w:rsid w:val="00FF74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56073"/>
  <w15:docId w15:val="{7A190CBA-DEC6-49E1-8B60-5147AFDA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6912"/>
    <w:rPr>
      <w:sz w:val="24"/>
    </w:rPr>
  </w:style>
  <w:style w:type="paragraph" w:styleId="Overskrift1">
    <w:name w:val="heading 1"/>
    <w:basedOn w:val="Normal"/>
    <w:next w:val="Normal"/>
    <w:qFormat/>
    <w:rsid w:val="00276912"/>
    <w:pPr>
      <w:keepNext/>
      <w:outlineLvl w:val="0"/>
    </w:pPr>
    <w:rPr>
      <w:b/>
      <w:bdr w:val="single" w:sz="4" w:space="0" w:color="auto"/>
    </w:rPr>
  </w:style>
  <w:style w:type="paragraph" w:styleId="Overskrift2">
    <w:name w:val="heading 2"/>
    <w:basedOn w:val="Normal"/>
    <w:next w:val="Normal"/>
    <w:qFormat/>
    <w:rsid w:val="00276912"/>
    <w:pPr>
      <w:keepNext/>
      <w:outlineLvl w:val="1"/>
    </w:pPr>
    <w:rPr>
      <w:b/>
      <w:sz w:val="28"/>
    </w:rPr>
  </w:style>
  <w:style w:type="paragraph" w:styleId="Overskrift3">
    <w:name w:val="heading 3"/>
    <w:basedOn w:val="Normal"/>
    <w:next w:val="Normal"/>
    <w:qFormat/>
    <w:rsid w:val="00276912"/>
    <w:pPr>
      <w:keepNext/>
      <w:outlineLvl w:val="2"/>
    </w:pPr>
    <w:rPr>
      <w:u w:val="single"/>
    </w:rPr>
  </w:style>
  <w:style w:type="paragraph" w:styleId="Overskrift4">
    <w:name w:val="heading 4"/>
    <w:basedOn w:val="Normal"/>
    <w:next w:val="Normal"/>
    <w:qFormat/>
    <w:rsid w:val="00276912"/>
    <w:pPr>
      <w:keepNext/>
      <w:pBdr>
        <w:top w:val="single" w:sz="4" w:space="1" w:color="auto"/>
        <w:left w:val="single" w:sz="4" w:space="4" w:color="auto"/>
        <w:bottom w:val="single" w:sz="4" w:space="1" w:color="auto"/>
        <w:right w:val="single" w:sz="4" w:space="4" w:color="auto"/>
      </w:pBdr>
      <w:outlineLvl w:val="3"/>
    </w:pPr>
    <w:rPr>
      <w:rFonts w:ascii="Verdana" w:hAnsi="Verdana"/>
      <w:b/>
    </w:rPr>
  </w:style>
  <w:style w:type="paragraph" w:styleId="Overskrift5">
    <w:name w:val="heading 5"/>
    <w:basedOn w:val="Normal"/>
    <w:next w:val="Normal"/>
    <w:qFormat/>
    <w:rsid w:val="00276912"/>
    <w:pPr>
      <w:keepNext/>
      <w:pBdr>
        <w:top w:val="single" w:sz="4" w:space="1" w:color="auto"/>
        <w:left w:val="single" w:sz="4" w:space="4" w:color="auto"/>
        <w:bottom w:val="single" w:sz="4" w:space="1" w:color="auto"/>
        <w:right w:val="single" w:sz="4" w:space="4" w:color="auto"/>
      </w:pBdr>
      <w:outlineLvl w:val="4"/>
    </w:pPr>
    <w:rPr>
      <w:rFonts w:ascii="Verdana" w:hAnsi="Verdana"/>
      <w:b/>
      <w:sz w:val="22"/>
    </w:rPr>
  </w:style>
  <w:style w:type="paragraph" w:styleId="Overskrift6">
    <w:name w:val="heading 6"/>
    <w:basedOn w:val="Normal"/>
    <w:next w:val="Normal"/>
    <w:qFormat/>
    <w:rsid w:val="00276912"/>
    <w:pPr>
      <w:keepNext/>
      <w:outlineLvl w:val="5"/>
    </w:pPr>
    <w:rPr>
      <w:rFonts w:ascii="Verdana" w:hAnsi="Verdana" w:cs="Arial"/>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76912"/>
    <w:pPr>
      <w:tabs>
        <w:tab w:val="center" w:pos="4819"/>
        <w:tab w:val="right" w:pos="9638"/>
      </w:tabs>
    </w:pPr>
  </w:style>
  <w:style w:type="paragraph" w:styleId="Sidefod">
    <w:name w:val="footer"/>
    <w:basedOn w:val="Normal"/>
    <w:link w:val="SidefodTegn"/>
    <w:uiPriority w:val="99"/>
    <w:rsid w:val="00276912"/>
    <w:pPr>
      <w:tabs>
        <w:tab w:val="center" w:pos="4819"/>
        <w:tab w:val="right" w:pos="9638"/>
      </w:tabs>
    </w:pPr>
  </w:style>
  <w:style w:type="character" w:styleId="Sidetal">
    <w:name w:val="page number"/>
    <w:basedOn w:val="Standardskrifttypeiafsnit"/>
    <w:rsid w:val="00276912"/>
  </w:style>
  <w:style w:type="paragraph" w:styleId="Brdtekst">
    <w:name w:val="Body Text"/>
    <w:basedOn w:val="Normal"/>
    <w:rsid w:val="00276912"/>
    <w:rPr>
      <w:rFonts w:ascii="Verdana" w:hAnsi="Verdana"/>
      <w:sz w:val="20"/>
    </w:rPr>
  </w:style>
  <w:style w:type="paragraph" w:styleId="Brdtekst2">
    <w:name w:val="Body Text 2"/>
    <w:basedOn w:val="Normal"/>
    <w:rsid w:val="00276912"/>
    <w:pPr>
      <w:keepNext/>
    </w:pPr>
    <w:rPr>
      <w:rFonts w:ascii="Verdana" w:hAnsi="Verdana"/>
      <w:sz w:val="22"/>
    </w:rPr>
  </w:style>
  <w:style w:type="paragraph" w:styleId="Markeringsbobletekst">
    <w:name w:val="Balloon Text"/>
    <w:basedOn w:val="Normal"/>
    <w:semiHidden/>
    <w:rsid w:val="007D0EBE"/>
    <w:rPr>
      <w:rFonts w:ascii="Tahoma" w:hAnsi="Tahoma" w:cs="Tahoma"/>
      <w:sz w:val="16"/>
      <w:szCs w:val="16"/>
    </w:rPr>
  </w:style>
  <w:style w:type="character" w:customStyle="1" w:styleId="SidehovedTegn">
    <w:name w:val="Sidehoved Tegn"/>
    <w:link w:val="Sidehoved"/>
    <w:uiPriority w:val="99"/>
    <w:rsid w:val="00FC42F9"/>
    <w:rPr>
      <w:sz w:val="24"/>
    </w:rPr>
  </w:style>
  <w:style w:type="character" w:customStyle="1" w:styleId="SidefodTegn">
    <w:name w:val="Sidefod Tegn"/>
    <w:link w:val="Sidefod"/>
    <w:uiPriority w:val="99"/>
    <w:rsid w:val="00FC42F9"/>
    <w:rPr>
      <w:sz w:val="24"/>
    </w:rPr>
  </w:style>
  <w:style w:type="character" w:styleId="Kommentarhenvisning">
    <w:name w:val="annotation reference"/>
    <w:rsid w:val="004426AB"/>
    <w:rPr>
      <w:sz w:val="16"/>
      <w:szCs w:val="16"/>
    </w:rPr>
  </w:style>
  <w:style w:type="paragraph" w:styleId="Kommentartekst">
    <w:name w:val="annotation text"/>
    <w:basedOn w:val="Normal"/>
    <w:link w:val="KommentartekstTegn"/>
    <w:rsid w:val="004426AB"/>
    <w:rPr>
      <w:sz w:val="20"/>
    </w:rPr>
  </w:style>
  <w:style w:type="character" w:customStyle="1" w:styleId="KommentartekstTegn">
    <w:name w:val="Kommentartekst Tegn"/>
    <w:basedOn w:val="Standardskrifttypeiafsnit"/>
    <w:link w:val="Kommentartekst"/>
    <w:rsid w:val="004426AB"/>
  </w:style>
  <w:style w:type="paragraph" w:styleId="Kommentaremne">
    <w:name w:val="annotation subject"/>
    <w:basedOn w:val="Kommentartekst"/>
    <w:next w:val="Kommentartekst"/>
    <w:link w:val="KommentaremneTegn"/>
    <w:rsid w:val="004426AB"/>
    <w:rPr>
      <w:b/>
      <w:bCs/>
    </w:rPr>
  </w:style>
  <w:style w:type="character" w:customStyle="1" w:styleId="KommentaremneTegn">
    <w:name w:val="Kommentaremne Tegn"/>
    <w:link w:val="Kommentaremne"/>
    <w:rsid w:val="004426AB"/>
    <w:rPr>
      <w:b/>
      <w:bCs/>
    </w:rPr>
  </w:style>
  <w:style w:type="paragraph" w:styleId="Listeafsnit">
    <w:name w:val="List Paragraph"/>
    <w:basedOn w:val="Normal"/>
    <w:uiPriority w:val="34"/>
    <w:qFormat/>
    <w:rsid w:val="00E403E9"/>
    <w:pPr>
      <w:ind w:left="720"/>
      <w:contextualSpacing/>
    </w:pPr>
  </w:style>
  <w:style w:type="paragraph" w:styleId="Korrektur">
    <w:name w:val="Revision"/>
    <w:hidden/>
    <w:uiPriority w:val="99"/>
    <w:semiHidden/>
    <w:rsid w:val="00961F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573">
      <w:bodyDiv w:val="1"/>
      <w:marLeft w:val="0"/>
      <w:marRight w:val="0"/>
      <w:marTop w:val="0"/>
      <w:marBottom w:val="0"/>
      <w:divBdr>
        <w:top w:val="none" w:sz="0" w:space="0" w:color="auto"/>
        <w:left w:val="none" w:sz="0" w:space="0" w:color="auto"/>
        <w:bottom w:val="none" w:sz="0" w:space="0" w:color="auto"/>
        <w:right w:val="none" w:sz="0" w:space="0" w:color="auto"/>
      </w:divBdr>
    </w:div>
    <w:div w:id="231165029">
      <w:bodyDiv w:val="1"/>
      <w:marLeft w:val="0"/>
      <w:marRight w:val="0"/>
      <w:marTop w:val="0"/>
      <w:marBottom w:val="0"/>
      <w:divBdr>
        <w:top w:val="none" w:sz="0" w:space="0" w:color="auto"/>
        <w:left w:val="none" w:sz="0" w:space="0" w:color="auto"/>
        <w:bottom w:val="none" w:sz="0" w:space="0" w:color="auto"/>
        <w:right w:val="none" w:sz="0" w:space="0" w:color="auto"/>
      </w:divBdr>
    </w:div>
    <w:div w:id="335545800">
      <w:bodyDiv w:val="1"/>
      <w:marLeft w:val="0"/>
      <w:marRight w:val="0"/>
      <w:marTop w:val="0"/>
      <w:marBottom w:val="0"/>
      <w:divBdr>
        <w:top w:val="none" w:sz="0" w:space="0" w:color="auto"/>
        <w:left w:val="none" w:sz="0" w:space="0" w:color="auto"/>
        <w:bottom w:val="none" w:sz="0" w:space="0" w:color="auto"/>
        <w:right w:val="none" w:sz="0" w:space="0" w:color="auto"/>
      </w:divBdr>
    </w:div>
    <w:div w:id="385641038">
      <w:bodyDiv w:val="1"/>
      <w:marLeft w:val="0"/>
      <w:marRight w:val="0"/>
      <w:marTop w:val="0"/>
      <w:marBottom w:val="0"/>
      <w:divBdr>
        <w:top w:val="none" w:sz="0" w:space="0" w:color="auto"/>
        <w:left w:val="none" w:sz="0" w:space="0" w:color="auto"/>
        <w:bottom w:val="none" w:sz="0" w:space="0" w:color="auto"/>
        <w:right w:val="none" w:sz="0" w:space="0" w:color="auto"/>
      </w:divBdr>
    </w:div>
    <w:div w:id="491070391">
      <w:bodyDiv w:val="1"/>
      <w:marLeft w:val="0"/>
      <w:marRight w:val="0"/>
      <w:marTop w:val="0"/>
      <w:marBottom w:val="0"/>
      <w:divBdr>
        <w:top w:val="none" w:sz="0" w:space="0" w:color="auto"/>
        <w:left w:val="none" w:sz="0" w:space="0" w:color="auto"/>
        <w:bottom w:val="none" w:sz="0" w:space="0" w:color="auto"/>
        <w:right w:val="none" w:sz="0" w:space="0" w:color="auto"/>
      </w:divBdr>
    </w:div>
    <w:div w:id="675156129">
      <w:bodyDiv w:val="1"/>
      <w:marLeft w:val="0"/>
      <w:marRight w:val="0"/>
      <w:marTop w:val="0"/>
      <w:marBottom w:val="0"/>
      <w:divBdr>
        <w:top w:val="none" w:sz="0" w:space="0" w:color="auto"/>
        <w:left w:val="none" w:sz="0" w:space="0" w:color="auto"/>
        <w:bottom w:val="none" w:sz="0" w:space="0" w:color="auto"/>
        <w:right w:val="none" w:sz="0" w:space="0" w:color="auto"/>
      </w:divBdr>
    </w:div>
    <w:div w:id="719940061">
      <w:bodyDiv w:val="1"/>
      <w:marLeft w:val="0"/>
      <w:marRight w:val="0"/>
      <w:marTop w:val="0"/>
      <w:marBottom w:val="0"/>
      <w:divBdr>
        <w:top w:val="none" w:sz="0" w:space="0" w:color="auto"/>
        <w:left w:val="none" w:sz="0" w:space="0" w:color="auto"/>
        <w:bottom w:val="none" w:sz="0" w:space="0" w:color="auto"/>
        <w:right w:val="none" w:sz="0" w:space="0" w:color="auto"/>
      </w:divBdr>
    </w:div>
    <w:div w:id="751196374">
      <w:bodyDiv w:val="1"/>
      <w:marLeft w:val="0"/>
      <w:marRight w:val="0"/>
      <w:marTop w:val="0"/>
      <w:marBottom w:val="0"/>
      <w:divBdr>
        <w:top w:val="none" w:sz="0" w:space="0" w:color="auto"/>
        <w:left w:val="none" w:sz="0" w:space="0" w:color="auto"/>
        <w:bottom w:val="none" w:sz="0" w:space="0" w:color="auto"/>
        <w:right w:val="none" w:sz="0" w:space="0" w:color="auto"/>
      </w:divBdr>
    </w:div>
    <w:div w:id="841093671">
      <w:bodyDiv w:val="1"/>
      <w:marLeft w:val="0"/>
      <w:marRight w:val="0"/>
      <w:marTop w:val="0"/>
      <w:marBottom w:val="0"/>
      <w:divBdr>
        <w:top w:val="none" w:sz="0" w:space="0" w:color="auto"/>
        <w:left w:val="none" w:sz="0" w:space="0" w:color="auto"/>
        <w:bottom w:val="none" w:sz="0" w:space="0" w:color="auto"/>
        <w:right w:val="none" w:sz="0" w:space="0" w:color="auto"/>
      </w:divBdr>
    </w:div>
    <w:div w:id="882519168">
      <w:bodyDiv w:val="1"/>
      <w:marLeft w:val="0"/>
      <w:marRight w:val="0"/>
      <w:marTop w:val="0"/>
      <w:marBottom w:val="0"/>
      <w:divBdr>
        <w:top w:val="none" w:sz="0" w:space="0" w:color="auto"/>
        <w:left w:val="none" w:sz="0" w:space="0" w:color="auto"/>
        <w:bottom w:val="none" w:sz="0" w:space="0" w:color="auto"/>
        <w:right w:val="none" w:sz="0" w:space="0" w:color="auto"/>
      </w:divBdr>
    </w:div>
    <w:div w:id="899170666">
      <w:bodyDiv w:val="1"/>
      <w:marLeft w:val="0"/>
      <w:marRight w:val="0"/>
      <w:marTop w:val="0"/>
      <w:marBottom w:val="0"/>
      <w:divBdr>
        <w:top w:val="none" w:sz="0" w:space="0" w:color="auto"/>
        <w:left w:val="none" w:sz="0" w:space="0" w:color="auto"/>
        <w:bottom w:val="none" w:sz="0" w:space="0" w:color="auto"/>
        <w:right w:val="none" w:sz="0" w:space="0" w:color="auto"/>
      </w:divBdr>
    </w:div>
    <w:div w:id="1103769772">
      <w:bodyDiv w:val="1"/>
      <w:marLeft w:val="0"/>
      <w:marRight w:val="0"/>
      <w:marTop w:val="0"/>
      <w:marBottom w:val="0"/>
      <w:divBdr>
        <w:top w:val="none" w:sz="0" w:space="0" w:color="auto"/>
        <w:left w:val="none" w:sz="0" w:space="0" w:color="auto"/>
        <w:bottom w:val="none" w:sz="0" w:space="0" w:color="auto"/>
        <w:right w:val="none" w:sz="0" w:space="0" w:color="auto"/>
      </w:divBdr>
    </w:div>
    <w:div w:id="1312057736">
      <w:bodyDiv w:val="1"/>
      <w:marLeft w:val="0"/>
      <w:marRight w:val="0"/>
      <w:marTop w:val="0"/>
      <w:marBottom w:val="0"/>
      <w:divBdr>
        <w:top w:val="none" w:sz="0" w:space="0" w:color="auto"/>
        <w:left w:val="none" w:sz="0" w:space="0" w:color="auto"/>
        <w:bottom w:val="none" w:sz="0" w:space="0" w:color="auto"/>
        <w:right w:val="none" w:sz="0" w:space="0" w:color="auto"/>
      </w:divBdr>
    </w:div>
    <w:div w:id="1473674870">
      <w:bodyDiv w:val="1"/>
      <w:marLeft w:val="0"/>
      <w:marRight w:val="0"/>
      <w:marTop w:val="0"/>
      <w:marBottom w:val="0"/>
      <w:divBdr>
        <w:top w:val="none" w:sz="0" w:space="0" w:color="auto"/>
        <w:left w:val="none" w:sz="0" w:space="0" w:color="auto"/>
        <w:bottom w:val="none" w:sz="0" w:space="0" w:color="auto"/>
        <w:right w:val="none" w:sz="0" w:space="0" w:color="auto"/>
      </w:divBdr>
    </w:div>
    <w:div w:id="1607424726">
      <w:bodyDiv w:val="1"/>
      <w:marLeft w:val="0"/>
      <w:marRight w:val="0"/>
      <w:marTop w:val="0"/>
      <w:marBottom w:val="0"/>
      <w:divBdr>
        <w:top w:val="none" w:sz="0" w:space="0" w:color="auto"/>
        <w:left w:val="none" w:sz="0" w:space="0" w:color="auto"/>
        <w:bottom w:val="none" w:sz="0" w:space="0" w:color="auto"/>
        <w:right w:val="none" w:sz="0" w:space="0" w:color="auto"/>
      </w:divBdr>
    </w:div>
    <w:div w:id="1840775640">
      <w:bodyDiv w:val="1"/>
      <w:marLeft w:val="0"/>
      <w:marRight w:val="0"/>
      <w:marTop w:val="0"/>
      <w:marBottom w:val="0"/>
      <w:divBdr>
        <w:top w:val="none" w:sz="0" w:space="0" w:color="auto"/>
        <w:left w:val="none" w:sz="0" w:space="0" w:color="auto"/>
        <w:bottom w:val="none" w:sz="0" w:space="0" w:color="auto"/>
        <w:right w:val="none" w:sz="0" w:space="0" w:color="auto"/>
      </w:divBdr>
    </w:div>
    <w:div w:id="1862083995">
      <w:bodyDiv w:val="1"/>
      <w:marLeft w:val="0"/>
      <w:marRight w:val="0"/>
      <w:marTop w:val="0"/>
      <w:marBottom w:val="0"/>
      <w:divBdr>
        <w:top w:val="none" w:sz="0" w:space="0" w:color="auto"/>
        <w:left w:val="none" w:sz="0" w:space="0" w:color="auto"/>
        <w:bottom w:val="none" w:sz="0" w:space="0" w:color="auto"/>
        <w:right w:val="none" w:sz="0" w:space="0" w:color="auto"/>
      </w:divBdr>
    </w:div>
    <w:div w:id="1902714366">
      <w:bodyDiv w:val="1"/>
      <w:marLeft w:val="0"/>
      <w:marRight w:val="0"/>
      <w:marTop w:val="0"/>
      <w:marBottom w:val="0"/>
      <w:divBdr>
        <w:top w:val="none" w:sz="0" w:space="0" w:color="auto"/>
        <w:left w:val="none" w:sz="0" w:space="0" w:color="auto"/>
        <w:bottom w:val="none" w:sz="0" w:space="0" w:color="auto"/>
        <w:right w:val="none" w:sz="0" w:space="0" w:color="auto"/>
      </w:divBdr>
    </w:div>
    <w:div w:id="2092772489">
      <w:bodyDiv w:val="1"/>
      <w:marLeft w:val="0"/>
      <w:marRight w:val="0"/>
      <w:marTop w:val="0"/>
      <w:marBottom w:val="0"/>
      <w:divBdr>
        <w:top w:val="none" w:sz="0" w:space="0" w:color="auto"/>
        <w:left w:val="none" w:sz="0" w:space="0" w:color="auto"/>
        <w:bottom w:val="none" w:sz="0" w:space="0" w:color="auto"/>
        <w:right w:val="none" w:sz="0" w:space="0" w:color="auto"/>
      </w:divBdr>
    </w:div>
    <w:div w:id="21075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8D8F8-A119-4C43-87EC-4E8027D7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1477</Words>
  <Characters>9012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Noter, regnskab '99 / Budget '00</vt:lpstr>
      <vt:lpstr>Noter, regnskab '99 / Budget '00</vt:lpstr>
    </vt:vector>
  </TitlesOfParts>
  <Company>HK</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Noter, regnskab '99 / Budget '00</dc:title>
  <dc:creator>HK</dc:creator>
  <cp:lastModifiedBy>Mette Iversen</cp:lastModifiedBy>
  <cp:revision>5</cp:revision>
  <cp:lastPrinted>2015-03-26T09:05:00Z</cp:lastPrinted>
  <dcterms:created xsi:type="dcterms:W3CDTF">2019-03-21T03:29:00Z</dcterms:created>
  <dcterms:modified xsi:type="dcterms:W3CDTF">2019-04-03T10:59:00Z</dcterms:modified>
</cp:coreProperties>
</file>