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54" w:rsidRPr="00236B54" w:rsidRDefault="00236B54">
      <w:pPr>
        <w:rPr>
          <w:rFonts w:ascii="Verdana" w:hAnsi="Verdana" w:cs="Arial"/>
          <w:b/>
          <w:iCs/>
          <w:szCs w:val="24"/>
        </w:rPr>
      </w:pPr>
      <w:r w:rsidRPr="00236B54">
        <w:rPr>
          <w:rFonts w:ascii="Verdana" w:hAnsi="Verdana" w:cs="Arial"/>
          <w:b/>
          <w:iCs/>
          <w:szCs w:val="24"/>
        </w:rPr>
        <w:t>Den korte version</w:t>
      </w:r>
      <w:r w:rsidR="00DE7122">
        <w:rPr>
          <w:rFonts w:ascii="Verdana" w:hAnsi="Verdana" w:cs="Arial"/>
          <w:b/>
          <w:iCs/>
          <w:szCs w:val="24"/>
        </w:rPr>
        <w:t xml:space="preserve"> af regn</w:t>
      </w:r>
      <w:r w:rsidR="003225DE">
        <w:rPr>
          <w:rFonts w:ascii="Verdana" w:hAnsi="Verdana" w:cs="Arial"/>
          <w:b/>
          <w:iCs/>
          <w:szCs w:val="24"/>
        </w:rPr>
        <w:t>skab</w:t>
      </w:r>
      <w:r w:rsidR="00DE7122">
        <w:rPr>
          <w:rFonts w:ascii="Verdana" w:hAnsi="Verdana" w:cs="Arial"/>
          <w:b/>
          <w:iCs/>
          <w:szCs w:val="24"/>
        </w:rPr>
        <w:t>s</w:t>
      </w:r>
      <w:r w:rsidR="003225DE">
        <w:rPr>
          <w:rFonts w:ascii="Verdana" w:hAnsi="Verdana" w:cs="Arial"/>
          <w:b/>
          <w:iCs/>
          <w:szCs w:val="24"/>
        </w:rPr>
        <w:t>aflæggelsen.</w:t>
      </w:r>
    </w:p>
    <w:p w:rsidR="00236B54" w:rsidRPr="00C71632" w:rsidRDefault="00236B54">
      <w:pPr>
        <w:rPr>
          <w:rFonts w:ascii="Verdana" w:hAnsi="Verdana" w:cs="Arial"/>
          <w:iCs/>
          <w:sz w:val="20"/>
        </w:rPr>
      </w:pPr>
    </w:p>
    <w:p w:rsidR="00236B54" w:rsidRDefault="00320CC0">
      <w:pPr>
        <w:rPr>
          <w:rFonts w:ascii="Verdana" w:hAnsi="Verdana" w:cs="Arial"/>
          <w:iCs/>
          <w:sz w:val="20"/>
        </w:rPr>
      </w:pPr>
      <w:r w:rsidRPr="00236B54">
        <w:rPr>
          <w:rFonts w:ascii="Verdana" w:hAnsi="Verdana" w:cs="Arial"/>
          <w:b/>
          <w:iCs/>
          <w:sz w:val="20"/>
        </w:rPr>
        <w:t>Året</w:t>
      </w:r>
      <w:r w:rsidR="00236B54" w:rsidRPr="00236B54">
        <w:rPr>
          <w:rFonts w:ascii="Verdana" w:hAnsi="Verdana" w:cs="Arial"/>
          <w:b/>
          <w:iCs/>
          <w:sz w:val="20"/>
        </w:rPr>
        <w:t>s</w:t>
      </w:r>
      <w:r w:rsidRPr="00236B54">
        <w:rPr>
          <w:rFonts w:ascii="Verdana" w:hAnsi="Verdana" w:cs="Arial"/>
          <w:b/>
          <w:iCs/>
          <w:sz w:val="20"/>
        </w:rPr>
        <w:t xml:space="preserve"> resultat</w:t>
      </w:r>
      <w:r w:rsidRPr="00320CC0">
        <w:rPr>
          <w:rFonts w:ascii="Verdana" w:hAnsi="Verdana" w:cs="Arial"/>
          <w:iCs/>
          <w:sz w:val="20"/>
        </w:rPr>
        <w:t xml:space="preserve"> </w:t>
      </w:r>
    </w:p>
    <w:p w:rsidR="00E11366" w:rsidRDefault="00236B54">
      <w:pPr>
        <w:rPr>
          <w:rFonts w:ascii="Verdana" w:hAnsi="Verdana" w:cs="Arial"/>
          <w:iCs/>
          <w:sz w:val="20"/>
        </w:rPr>
      </w:pPr>
      <w:r w:rsidRPr="00C945D7">
        <w:rPr>
          <w:rFonts w:ascii="Verdana" w:hAnsi="Verdana" w:cs="Arial"/>
          <w:iCs/>
          <w:sz w:val="20"/>
        </w:rPr>
        <w:t xml:space="preserve">Det </w:t>
      </w:r>
      <w:r w:rsidR="00320CC0" w:rsidRPr="00C945D7">
        <w:rPr>
          <w:rFonts w:ascii="Verdana" w:hAnsi="Verdana" w:cs="Arial"/>
          <w:iCs/>
          <w:sz w:val="20"/>
        </w:rPr>
        <w:t xml:space="preserve">blev </w:t>
      </w:r>
      <w:r w:rsidR="00E55402" w:rsidRPr="00C945D7">
        <w:rPr>
          <w:rFonts w:ascii="Verdana" w:hAnsi="Verdana" w:cs="Arial"/>
          <w:iCs/>
          <w:sz w:val="20"/>
        </w:rPr>
        <w:t xml:space="preserve">et </w:t>
      </w:r>
      <w:r w:rsidR="00B803FD" w:rsidRPr="00C945D7">
        <w:rPr>
          <w:rFonts w:ascii="Verdana" w:hAnsi="Verdana" w:cs="Arial"/>
          <w:iCs/>
          <w:sz w:val="20"/>
        </w:rPr>
        <w:t>overskud</w:t>
      </w:r>
      <w:r w:rsidR="00E55402" w:rsidRPr="00C945D7">
        <w:rPr>
          <w:rFonts w:ascii="Verdana" w:hAnsi="Verdana" w:cs="Arial"/>
          <w:iCs/>
          <w:sz w:val="20"/>
        </w:rPr>
        <w:t xml:space="preserve"> på </w:t>
      </w:r>
      <w:r w:rsidR="00C945D7" w:rsidRPr="00C945D7">
        <w:rPr>
          <w:rFonts w:ascii="Verdana" w:hAnsi="Verdana" w:cs="Arial"/>
          <w:iCs/>
          <w:sz w:val="20"/>
        </w:rPr>
        <w:t xml:space="preserve">35.762 </w:t>
      </w:r>
      <w:r w:rsidR="000F259A" w:rsidRPr="00C945D7">
        <w:rPr>
          <w:rFonts w:ascii="Verdana" w:hAnsi="Verdana" w:cs="Arial"/>
          <w:iCs/>
          <w:sz w:val="20"/>
        </w:rPr>
        <w:t>kr</w:t>
      </w:r>
      <w:r w:rsidR="005F788E">
        <w:rPr>
          <w:rFonts w:ascii="Verdana" w:hAnsi="Verdana" w:cs="Arial"/>
          <w:iCs/>
          <w:sz w:val="20"/>
        </w:rPr>
        <w:t>.</w:t>
      </w:r>
    </w:p>
    <w:p w:rsidR="005F788E" w:rsidRPr="00C945D7" w:rsidRDefault="005F788E">
      <w:pPr>
        <w:rPr>
          <w:rFonts w:ascii="Verdana" w:hAnsi="Verdana" w:cs="Arial"/>
          <w:iCs/>
          <w:sz w:val="20"/>
        </w:rPr>
      </w:pPr>
    </w:p>
    <w:p w:rsidR="00D6394B" w:rsidRPr="00286C42" w:rsidRDefault="008D57C3" w:rsidP="00B12203">
      <w:pPr>
        <w:rPr>
          <w:rFonts w:ascii="Verdana" w:hAnsi="Verdana" w:cs="Arial"/>
          <w:iCs/>
          <w:color w:val="FF0000"/>
          <w:sz w:val="20"/>
        </w:rPr>
      </w:pPr>
      <w:r w:rsidRPr="00C945D7">
        <w:rPr>
          <w:rFonts w:ascii="Verdana" w:hAnsi="Verdana" w:cs="Arial"/>
          <w:iCs/>
          <w:sz w:val="20"/>
        </w:rPr>
        <w:t>Årets positive</w:t>
      </w:r>
      <w:r w:rsidR="00E11366" w:rsidRPr="00C945D7">
        <w:rPr>
          <w:rFonts w:ascii="Verdana" w:hAnsi="Verdana" w:cs="Arial"/>
          <w:iCs/>
          <w:sz w:val="20"/>
        </w:rPr>
        <w:t xml:space="preserve"> resultat skyldes </w:t>
      </w:r>
      <w:r w:rsidR="003A548E" w:rsidRPr="00C945D7">
        <w:rPr>
          <w:rFonts w:ascii="Verdana" w:hAnsi="Verdana" w:cs="Arial"/>
          <w:iCs/>
          <w:sz w:val="20"/>
        </w:rPr>
        <w:t xml:space="preserve">de sædvanlige gynger og karruseller, hvor vi har holdt os under budget på </w:t>
      </w:r>
      <w:r w:rsidR="003225DE" w:rsidRPr="00C945D7">
        <w:rPr>
          <w:rFonts w:ascii="Verdana" w:hAnsi="Verdana" w:cs="Arial"/>
          <w:iCs/>
          <w:sz w:val="20"/>
        </w:rPr>
        <w:t>de fleste hovedgrupper</w:t>
      </w:r>
      <w:r w:rsidR="00E11366" w:rsidRPr="00C945D7">
        <w:rPr>
          <w:rFonts w:ascii="Verdana" w:hAnsi="Verdana" w:cs="Arial"/>
          <w:iCs/>
          <w:sz w:val="20"/>
        </w:rPr>
        <w:t>.</w:t>
      </w:r>
      <w:r w:rsidR="005143B8">
        <w:rPr>
          <w:rFonts w:ascii="Verdana" w:hAnsi="Verdana" w:cs="Arial"/>
          <w:iCs/>
          <w:sz w:val="20"/>
        </w:rPr>
        <w:t xml:space="preserve"> Lavere end budgetteret v</w:t>
      </w:r>
      <w:r w:rsidR="00D37A88" w:rsidRPr="00C945D7">
        <w:rPr>
          <w:rFonts w:ascii="Verdana" w:hAnsi="Verdana" w:cs="Arial"/>
          <w:iCs/>
          <w:sz w:val="20"/>
        </w:rPr>
        <w:t xml:space="preserve">ar især udgifterne til </w:t>
      </w:r>
      <w:r w:rsidR="00C945D7" w:rsidRPr="00C945D7">
        <w:rPr>
          <w:rFonts w:ascii="Verdana" w:hAnsi="Verdana" w:cs="Arial"/>
          <w:iCs/>
          <w:sz w:val="20"/>
        </w:rPr>
        <w:t>Rep og vedligeh</w:t>
      </w:r>
      <w:r w:rsidR="00471E4F">
        <w:rPr>
          <w:rFonts w:ascii="Verdana" w:hAnsi="Verdana" w:cs="Arial"/>
          <w:iCs/>
          <w:sz w:val="20"/>
        </w:rPr>
        <w:t xml:space="preserve">oldelse, Drift af Fælleshuset, Arrangementer &amp; fester </w:t>
      </w:r>
      <w:r w:rsidR="00471E4F" w:rsidRPr="00471E4F">
        <w:rPr>
          <w:rFonts w:ascii="Verdana" w:hAnsi="Verdana" w:cs="Arial"/>
          <w:iCs/>
          <w:sz w:val="20"/>
        </w:rPr>
        <w:t>samt</w:t>
      </w:r>
      <w:r w:rsidR="00286C42" w:rsidRPr="00471E4F">
        <w:rPr>
          <w:rFonts w:ascii="Verdana" w:hAnsi="Verdana" w:cs="Arial"/>
          <w:iCs/>
          <w:sz w:val="20"/>
        </w:rPr>
        <w:t xml:space="preserve"> El</w:t>
      </w:r>
      <w:r w:rsidR="00471E4F" w:rsidRPr="00471E4F">
        <w:rPr>
          <w:rFonts w:ascii="Verdana" w:hAnsi="Verdana" w:cs="Arial"/>
          <w:iCs/>
          <w:sz w:val="20"/>
        </w:rPr>
        <w:t>.</w:t>
      </w:r>
    </w:p>
    <w:p w:rsidR="00041097" w:rsidRPr="00D52435" w:rsidRDefault="00041097" w:rsidP="00B12203">
      <w:pPr>
        <w:rPr>
          <w:rFonts w:ascii="Verdana" w:hAnsi="Verdana" w:cs="Arial"/>
          <w:iCs/>
          <w:color w:val="FF0000"/>
          <w:sz w:val="20"/>
        </w:rPr>
      </w:pPr>
    </w:p>
    <w:p w:rsidR="003916D5" w:rsidRPr="00286C42" w:rsidRDefault="005143B8" w:rsidP="00B12203">
      <w:pPr>
        <w:rPr>
          <w:rFonts w:ascii="Verdana" w:hAnsi="Verdana" w:cs="Arial"/>
          <w:iCs/>
          <w:color w:val="FF0000"/>
          <w:sz w:val="20"/>
        </w:rPr>
      </w:pPr>
      <w:r>
        <w:rPr>
          <w:rFonts w:ascii="Verdana" w:hAnsi="Verdana" w:cs="Arial"/>
          <w:iCs/>
          <w:sz w:val="20"/>
        </w:rPr>
        <w:t>Af større afvigelser, som påvirker årsresultatet henholdsvis positivt og negativt er:</w:t>
      </w:r>
    </w:p>
    <w:p w:rsidR="003916D5" w:rsidRDefault="00471E4F" w:rsidP="003916D5">
      <w:pPr>
        <w:pStyle w:val="Listeafsnit"/>
        <w:numPr>
          <w:ilvl w:val="0"/>
          <w:numId w:val="23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El:</w:t>
      </w:r>
      <w:r>
        <w:rPr>
          <w:rFonts w:ascii="Verdana" w:hAnsi="Verdana" w:cs="Arial"/>
          <w:iCs/>
          <w:sz w:val="20"/>
        </w:rPr>
        <w:tab/>
      </w:r>
      <w:r>
        <w:rPr>
          <w:rFonts w:ascii="Verdana" w:hAnsi="Verdana" w:cs="Arial"/>
          <w:iCs/>
          <w:sz w:val="20"/>
        </w:rPr>
        <w:tab/>
        <w:t>19</w:t>
      </w:r>
      <w:r w:rsidR="003916D5" w:rsidRPr="00C945D7">
        <w:rPr>
          <w:rFonts w:ascii="Verdana" w:hAnsi="Verdana" w:cs="Arial"/>
          <w:iCs/>
          <w:sz w:val="20"/>
        </w:rPr>
        <w:t>.000 kr</w:t>
      </w:r>
      <w:r w:rsidR="00286C42">
        <w:rPr>
          <w:rFonts w:ascii="Verdana" w:hAnsi="Verdana" w:cs="Arial"/>
          <w:iCs/>
          <w:sz w:val="20"/>
        </w:rPr>
        <w:t xml:space="preserve"> </w:t>
      </w:r>
      <w:r>
        <w:rPr>
          <w:rFonts w:ascii="Verdana" w:hAnsi="Verdana" w:cs="Arial"/>
          <w:iCs/>
          <w:sz w:val="20"/>
        </w:rPr>
        <w:t>som er opkrævet men ikke betalt</w:t>
      </w:r>
      <w:r w:rsidR="005143B8">
        <w:rPr>
          <w:rFonts w:ascii="Verdana" w:hAnsi="Verdana" w:cs="Arial"/>
          <w:iCs/>
          <w:sz w:val="20"/>
        </w:rPr>
        <w:t>, da Dong har ændret betalingsterminerne.</w:t>
      </w:r>
    </w:p>
    <w:p w:rsidR="00431C7A" w:rsidRPr="00C945D7" w:rsidRDefault="00431C7A" w:rsidP="003916D5">
      <w:pPr>
        <w:pStyle w:val="Listeafsnit"/>
        <w:numPr>
          <w:ilvl w:val="0"/>
          <w:numId w:val="23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Snerydning:</w:t>
      </w:r>
      <w:r>
        <w:rPr>
          <w:rFonts w:ascii="Verdana" w:hAnsi="Verdana" w:cs="Arial"/>
          <w:iCs/>
          <w:sz w:val="20"/>
        </w:rPr>
        <w:tab/>
        <w:t>21.000 kr som er indtægtsført fra hensættelserne i 2014.</w:t>
      </w:r>
    </w:p>
    <w:p w:rsidR="003916D5" w:rsidRPr="00AE39C2" w:rsidRDefault="00471E4F" w:rsidP="003916D5">
      <w:pPr>
        <w:pStyle w:val="Listeafsnit"/>
        <w:numPr>
          <w:ilvl w:val="0"/>
          <w:numId w:val="23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Skorstene:</w:t>
      </w:r>
      <w:r>
        <w:rPr>
          <w:rFonts w:ascii="Verdana" w:hAnsi="Verdana" w:cs="Arial"/>
          <w:iCs/>
          <w:sz w:val="20"/>
        </w:rPr>
        <w:tab/>
        <w:t>25</w:t>
      </w:r>
      <w:r w:rsidR="003916D5" w:rsidRPr="00AE39C2">
        <w:rPr>
          <w:rFonts w:ascii="Verdana" w:hAnsi="Verdana" w:cs="Arial"/>
          <w:iCs/>
          <w:sz w:val="20"/>
        </w:rPr>
        <w:t>.000 kr</w:t>
      </w:r>
      <w:r w:rsidR="00286C42" w:rsidRPr="00AE39C2">
        <w:rPr>
          <w:rFonts w:ascii="Verdana" w:hAnsi="Verdana" w:cs="Arial"/>
          <w:iCs/>
          <w:sz w:val="20"/>
        </w:rPr>
        <w:t xml:space="preserve"> </w:t>
      </w:r>
      <w:r w:rsidR="00431C7A">
        <w:rPr>
          <w:rFonts w:ascii="Verdana" w:hAnsi="Verdana" w:cs="Arial"/>
          <w:iCs/>
          <w:sz w:val="20"/>
        </w:rPr>
        <w:t xml:space="preserve">som var </w:t>
      </w:r>
      <w:r w:rsidRPr="00431C7A">
        <w:rPr>
          <w:rFonts w:ascii="Verdana" w:hAnsi="Verdana" w:cs="Arial"/>
          <w:iCs/>
          <w:sz w:val="20"/>
        </w:rPr>
        <w:t>hensat</w:t>
      </w:r>
      <w:r w:rsidR="00286C42" w:rsidRPr="00431C7A">
        <w:rPr>
          <w:rFonts w:ascii="Verdana" w:hAnsi="Verdana" w:cs="Arial"/>
          <w:iCs/>
          <w:sz w:val="20"/>
        </w:rPr>
        <w:t xml:space="preserve"> fra 201</w:t>
      </w:r>
      <w:r w:rsidR="00431C7A">
        <w:rPr>
          <w:rFonts w:ascii="Verdana" w:hAnsi="Verdana" w:cs="Arial"/>
          <w:iCs/>
          <w:sz w:val="20"/>
        </w:rPr>
        <w:t>5</w:t>
      </w:r>
      <w:r w:rsidR="005143B8">
        <w:rPr>
          <w:rFonts w:ascii="Verdana" w:hAnsi="Verdana" w:cs="Arial"/>
          <w:iCs/>
          <w:sz w:val="20"/>
        </w:rPr>
        <w:t>,</w:t>
      </w:r>
      <w:r w:rsidRPr="00431C7A">
        <w:rPr>
          <w:rFonts w:ascii="Verdana" w:hAnsi="Verdana" w:cs="Arial"/>
          <w:iCs/>
          <w:sz w:val="20"/>
        </w:rPr>
        <w:t xml:space="preserve"> men</w:t>
      </w:r>
      <w:r w:rsidR="005143B8">
        <w:rPr>
          <w:rFonts w:ascii="Verdana" w:hAnsi="Verdana" w:cs="Arial"/>
          <w:iCs/>
          <w:sz w:val="20"/>
        </w:rPr>
        <w:t xml:space="preserve"> p.g.a. forglemmelse</w:t>
      </w:r>
      <w:r w:rsidRPr="00431C7A">
        <w:rPr>
          <w:rFonts w:ascii="Verdana" w:hAnsi="Verdana" w:cs="Arial"/>
          <w:iCs/>
          <w:sz w:val="20"/>
        </w:rPr>
        <w:t xml:space="preserve"> alligevel udgiftsført i 2016.</w:t>
      </w:r>
    </w:p>
    <w:p w:rsidR="001E67F3" w:rsidRPr="00C945D7" w:rsidRDefault="00C945D7" w:rsidP="00B12203">
      <w:pPr>
        <w:rPr>
          <w:rFonts w:ascii="Verdana" w:hAnsi="Verdana" w:cs="Arial"/>
          <w:iCs/>
          <w:sz w:val="20"/>
        </w:rPr>
      </w:pPr>
      <w:r w:rsidRPr="00471E4F">
        <w:rPr>
          <w:rFonts w:ascii="Verdana" w:hAnsi="Verdana" w:cs="Arial"/>
          <w:iCs/>
          <w:sz w:val="20"/>
        </w:rPr>
        <w:t xml:space="preserve">I alt </w:t>
      </w:r>
      <w:r w:rsidR="00431C7A">
        <w:rPr>
          <w:rFonts w:ascii="Verdana" w:hAnsi="Verdana" w:cs="Arial"/>
          <w:iCs/>
          <w:sz w:val="20"/>
        </w:rPr>
        <w:t>15</w:t>
      </w:r>
      <w:r w:rsidR="003916D5" w:rsidRPr="00471E4F">
        <w:rPr>
          <w:rFonts w:ascii="Verdana" w:hAnsi="Verdana" w:cs="Arial"/>
          <w:iCs/>
          <w:sz w:val="20"/>
        </w:rPr>
        <w:t xml:space="preserve">.000 kr, hvorved det reelle overskud er det </w:t>
      </w:r>
      <w:r w:rsidR="00431C7A">
        <w:rPr>
          <w:rFonts w:ascii="Verdana" w:hAnsi="Verdana" w:cs="Arial"/>
          <w:iCs/>
          <w:sz w:val="20"/>
        </w:rPr>
        <w:t>mindre</w:t>
      </w:r>
      <w:r w:rsidR="003916D5" w:rsidRPr="00471E4F">
        <w:rPr>
          <w:rFonts w:ascii="Verdana" w:hAnsi="Verdana" w:cs="Arial"/>
          <w:iCs/>
          <w:sz w:val="20"/>
        </w:rPr>
        <w:t xml:space="preserve"> – dvs. </w:t>
      </w:r>
      <w:r w:rsidR="00431C7A">
        <w:rPr>
          <w:rFonts w:ascii="Verdana" w:hAnsi="Verdana" w:cs="Arial"/>
          <w:iCs/>
          <w:sz w:val="20"/>
        </w:rPr>
        <w:t>20</w:t>
      </w:r>
      <w:r w:rsidRPr="00471E4F">
        <w:rPr>
          <w:rFonts w:ascii="Verdana" w:hAnsi="Verdana" w:cs="Arial"/>
          <w:iCs/>
          <w:sz w:val="20"/>
        </w:rPr>
        <w:t>.762</w:t>
      </w:r>
      <w:r w:rsidR="003916D5" w:rsidRPr="00C945D7">
        <w:rPr>
          <w:rFonts w:ascii="Verdana" w:hAnsi="Verdana" w:cs="Arial"/>
          <w:iCs/>
          <w:sz w:val="20"/>
        </w:rPr>
        <w:br/>
      </w:r>
    </w:p>
    <w:p w:rsidR="009F2C03" w:rsidRDefault="001E67F3" w:rsidP="00B12203">
      <w:pPr>
        <w:rPr>
          <w:rFonts w:ascii="Verdana" w:hAnsi="Verdana" w:cs="Arial"/>
          <w:iCs/>
          <w:sz w:val="20"/>
        </w:rPr>
      </w:pPr>
      <w:r w:rsidRPr="00C945D7">
        <w:rPr>
          <w:rFonts w:ascii="Verdana" w:hAnsi="Verdana" w:cs="Arial"/>
          <w:iCs/>
          <w:sz w:val="20"/>
        </w:rPr>
        <w:t>Jf beslutningen på fællesmødet den 27. marts 2014 bruges årets overskud til konsolidering af vores fælles økonomi.</w:t>
      </w:r>
      <w:r w:rsidR="008D57C3" w:rsidRPr="00C945D7">
        <w:rPr>
          <w:rFonts w:ascii="Verdana" w:hAnsi="Verdana" w:cs="Arial"/>
          <w:iCs/>
          <w:sz w:val="20"/>
        </w:rPr>
        <w:t xml:space="preserve"> </w:t>
      </w:r>
      <w:r w:rsidR="00BC4754">
        <w:rPr>
          <w:rFonts w:ascii="Verdana" w:hAnsi="Verdana" w:cs="Arial"/>
          <w:iCs/>
          <w:sz w:val="20"/>
        </w:rPr>
        <w:t>Dog indtægtsføres de</w:t>
      </w:r>
      <w:r w:rsidR="005143B8">
        <w:rPr>
          <w:rFonts w:ascii="Verdana" w:hAnsi="Verdana" w:cs="Arial"/>
          <w:iCs/>
          <w:sz w:val="20"/>
        </w:rPr>
        <w:t xml:space="preserve"> ovenfor nævnte</w:t>
      </w:r>
      <w:r w:rsidR="00BC4754">
        <w:rPr>
          <w:rFonts w:ascii="Verdana" w:hAnsi="Verdana" w:cs="Arial"/>
          <w:iCs/>
          <w:sz w:val="20"/>
        </w:rPr>
        <w:t xml:space="preserve"> 25.000, der var hensat til skorstenene i 2015, i budgettet for 2016, således at konsolideringen ’kun’ bliver på 10.762 kr. </w:t>
      </w:r>
    </w:p>
    <w:p w:rsidR="005F4BF9" w:rsidRDefault="005F4BF9" w:rsidP="00B12203">
      <w:pPr>
        <w:rPr>
          <w:rFonts w:ascii="Verdana" w:hAnsi="Verdana" w:cs="Arial"/>
          <w:iCs/>
          <w:sz w:val="20"/>
        </w:rPr>
      </w:pPr>
    </w:p>
    <w:p w:rsidR="005F4BF9" w:rsidRPr="005F4BF9" w:rsidRDefault="005F4BF9" w:rsidP="00B12203">
      <w:pPr>
        <w:rPr>
          <w:rFonts w:ascii="Verdana" w:hAnsi="Verdana" w:cs="Arial"/>
          <w:iCs/>
          <w:color w:val="FF0000"/>
          <w:sz w:val="20"/>
        </w:rPr>
      </w:pPr>
      <w:r>
        <w:rPr>
          <w:rFonts w:ascii="Verdana" w:hAnsi="Verdana" w:cs="Arial"/>
          <w:iCs/>
          <w:color w:val="FF0000"/>
          <w:sz w:val="20"/>
        </w:rPr>
        <w:t xml:space="preserve"> </w:t>
      </w:r>
    </w:p>
    <w:p w:rsidR="00B12203" w:rsidRPr="009F2C03" w:rsidRDefault="00D91549" w:rsidP="009F2C03">
      <w:pPr>
        <w:rPr>
          <w:rFonts w:ascii="Verdana" w:hAnsi="Verdana" w:cs="Arial"/>
          <w:iCs/>
          <w:sz w:val="20"/>
        </w:rPr>
      </w:pPr>
      <w:r w:rsidRPr="009F2C03">
        <w:rPr>
          <w:rFonts w:ascii="Verdana" w:hAnsi="Verdana" w:cs="Arial"/>
          <w:iCs/>
          <w:sz w:val="20"/>
        </w:rPr>
        <w:br/>
      </w:r>
    </w:p>
    <w:p w:rsidR="00EE69B5" w:rsidRPr="00EE69B5" w:rsidRDefault="00301C26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/>
      </w:r>
      <w:r w:rsidR="00D531AB">
        <w:rPr>
          <w:rFonts w:ascii="Verdana" w:hAnsi="Verdana" w:cs="Arial"/>
          <w:iCs/>
          <w:sz w:val="20"/>
        </w:rPr>
        <w:br/>
      </w:r>
    </w:p>
    <w:p w:rsidR="007A4AD0" w:rsidRPr="008B623B" w:rsidRDefault="00236B54">
      <w:pPr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br w:type="page"/>
      </w:r>
      <w:r w:rsidR="008B623B" w:rsidRPr="008B623B">
        <w:rPr>
          <w:rFonts w:ascii="Verdana" w:hAnsi="Verdana" w:cs="Arial"/>
          <w:b/>
          <w:iCs/>
          <w:szCs w:val="24"/>
        </w:rPr>
        <w:lastRenderedPageBreak/>
        <w:t>Den mere detaljerede version</w:t>
      </w:r>
    </w:p>
    <w:p w:rsidR="008B623B" w:rsidRPr="008B623B" w:rsidRDefault="008B623B">
      <w:pPr>
        <w:rPr>
          <w:rFonts w:ascii="Verdana" w:hAnsi="Verdana" w:cs="Arial"/>
          <w:b/>
          <w:iCs/>
          <w:szCs w:val="24"/>
        </w:rPr>
      </w:pPr>
    </w:p>
    <w:p w:rsidR="00FD6160" w:rsidRPr="00320CC0" w:rsidRDefault="002D5DA6">
      <w:p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iCs/>
          <w:sz w:val="20"/>
        </w:rPr>
        <w:t>Driftsr</w:t>
      </w:r>
      <w:r w:rsidR="00FD6160" w:rsidRPr="00320CC0">
        <w:rPr>
          <w:rFonts w:ascii="Verdana" w:hAnsi="Verdana" w:cs="Arial"/>
          <w:iCs/>
          <w:sz w:val="20"/>
        </w:rPr>
        <w:t>egnskabet er</w:t>
      </w:r>
      <w:r w:rsidR="00A36128" w:rsidRPr="00320CC0">
        <w:rPr>
          <w:rFonts w:ascii="Verdana" w:hAnsi="Verdana" w:cs="Arial"/>
          <w:iCs/>
          <w:sz w:val="20"/>
        </w:rPr>
        <w:t xml:space="preserve"> som sidste år </w:t>
      </w:r>
      <w:r w:rsidR="00FD6160" w:rsidRPr="00320CC0">
        <w:rPr>
          <w:rFonts w:ascii="Verdana" w:hAnsi="Verdana" w:cs="Arial"/>
          <w:iCs/>
          <w:sz w:val="20"/>
        </w:rPr>
        <w:t xml:space="preserve">opdelt i </w:t>
      </w:r>
      <w:r w:rsidR="00320CC0" w:rsidRPr="00320CC0">
        <w:rPr>
          <w:rFonts w:ascii="Verdana" w:hAnsi="Verdana" w:cs="Arial"/>
          <w:iCs/>
          <w:sz w:val="20"/>
        </w:rPr>
        <w:t>tre</w:t>
      </w:r>
      <w:r w:rsidR="00FD6160" w:rsidRPr="00320CC0">
        <w:rPr>
          <w:rFonts w:ascii="Verdana" w:hAnsi="Verdana" w:cs="Arial"/>
          <w:iCs/>
          <w:sz w:val="20"/>
        </w:rPr>
        <w:t xml:space="preserve"> kategorier:</w:t>
      </w:r>
    </w:p>
    <w:p w:rsidR="00FD6160" w:rsidRPr="00320CC0" w:rsidRDefault="00FD6160">
      <w:pPr>
        <w:ind w:left="360"/>
        <w:rPr>
          <w:rFonts w:ascii="Verdana" w:hAnsi="Verdana" w:cs="Arial"/>
          <w:iCs/>
          <w:sz w:val="20"/>
        </w:rPr>
      </w:pPr>
    </w:p>
    <w:p w:rsidR="001609B9" w:rsidRPr="00320CC0" w:rsidRDefault="001609B9" w:rsidP="00120C4F">
      <w:pPr>
        <w:numPr>
          <w:ilvl w:val="0"/>
          <w:numId w:val="18"/>
        </w:numPr>
        <w:rPr>
          <w:rFonts w:ascii="Verdana" w:hAnsi="Verdana"/>
        </w:rPr>
      </w:pPr>
      <w:r w:rsidRPr="00320CC0">
        <w:rPr>
          <w:rFonts w:ascii="Verdana" w:hAnsi="Verdana" w:cs="Arial"/>
          <w:b/>
          <w:bCs/>
          <w:iCs/>
          <w:sz w:val="20"/>
        </w:rPr>
        <w:t>De variable</w:t>
      </w:r>
      <w:r w:rsidR="00320CC0" w:rsidRPr="00320CC0">
        <w:rPr>
          <w:rFonts w:ascii="Verdana" w:hAnsi="Verdana" w:cs="Arial"/>
          <w:b/>
          <w:bCs/>
          <w:iCs/>
          <w:sz w:val="20"/>
        </w:rPr>
        <w:br/>
      </w:r>
      <w:r w:rsidRPr="00320CC0">
        <w:rPr>
          <w:rFonts w:ascii="Verdana" w:hAnsi="Verdana" w:cs="Arial"/>
          <w:iCs/>
          <w:sz w:val="20"/>
        </w:rPr>
        <w:t xml:space="preserve">De fælles udgifter, som danner ramme for fælles aktiviteter og vedligehold af vores fælles ejendom osv. </w:t>
      </w:r>
    </w:p>
    <w:p w:rsidR="001609B9" w:rsidRPr="00320CC0" w:rsidRDefault="001609B9">
      <w:pPr>
        <w:rPr>
          <w:rFonts w:ascii="Verdana" w:hAnsi="Verdana" w:cs="Arial"/>
          <w:b/>
          <w:bCs/>
          <w:iCs/>
          <w:sz w:val="20"/>
        </w:rPr>
      </w:pPr>
    </w:p>
    <w:p w:rsidR="00FD6160" w:rsidRPr="00320CC0" w:rsidRDefault="00FD6160" w:rsidP="00120C4F">
      <w:pPr>
        <w:numPr>
          <w:ilvl w:val="0"/>
          <w:numId w:val="18"/>
        </w:num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b/>
          <w:bCs/>
          <w:iCs/>
          <w:sz w:val="20"/>
        </w:rPr>
        <w:t>De faste og forbrugsrelaterede</w:t>
      </w:r>
      <w:r w:rsidR="00320CC0" w:rsidRPr="00320CC0">
        <w:rPr>
          <w:rFonts w:ascii="Verdana" w:hAnsi="Verdana" w:cs="Arial"/>
          <w:b/>
          <w:bCs/>
          <w:iCs/>
          <w:sz w:val="20"/>
        </w:rPr>
        <w:br/>
      </w:r>
      <w:r w:rsidRPr="00320CC0">
        <w:rPr>
          <w:rFonts w:ascii="Verdana" w:hAnsi="Verdana" w:cs="Arial"/>
          <w:iCs/>
          <w:sz w:val="20"/>
        </w:rPr>
        <w:t>De fælles udgifter, som vi ikke umidd</w:t>
      </w:r>
      <w:r w:rsidR="002C01C7">
        <w:rPr>
          <w:rFonts w:ascii="Verdana" w:hAnsi="Verdana" w:cs="Arial"/>
          <w:iCs/>
          <w:sz w:val="20"/>
        </w:rPr>
        <w:t>elbart kan ændre</w:t>
      </w:r>
      <w:r w:rsidR="00B06097">
        <w:rPr>
          <w:rFonts w:ascii="Verdana" w:hAnsi="Verdana" w:cs="Arial"/>
          <w:iCs/>
          <w:sz w:val="20"/>
        </w:rPr>
        <w:t>.</w:t>
      </w:r>
      <w:r w:rsidRPr="00320CC0">
        <w:rPr>
          <w:rFonts w:ascii="Verdana" w:hAnsi="Verdana" w:cs="Arial"/>
          <w:iCs/>
          <w:sz w:val="20"/>
        </w:rPr>
        <w:t xml:space="preserve"> </w:t>
      </w:r>
    </w:p>
    <w:p w:rsidR="00CB3EC0" w:rsidRPr="00320CC0" w:rsidRDefault="00CB3EC0">
      <w:pPr>
        <w:rPr>
          <w:rFonts w:ascii="Verdana" w:hAnsi="Verdana"/>
          <w:iCs/>
          <w:sz w:val="20"/>
        </w:rPr>
      </w:pPr>
    </w:p>
    <w:p w:rsidR="00FD6160" w:rsidRPr="00320CC0" w:rsidRDefault="002D5DA6" w:rsidP="00120C4F">
      <w:pPr>
        <w:numPr>
          <w:ilvl w:val="0"/>
          <w:numId w:val="18"/>
        </w:num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b/>
          <w:iCs/>
          <w:sz w:val="20"/>
        </w:rPr>
        <w:t>Cigarkasser</w:t>
      </w:r>
      <w:r w:rsidR="00320CC0" w:rsidRPr="00320CC0">
        <w:rPr>
          <w:rFonts w:ascii="Verdana" w:hAnsi="Verdana" w:cs="Arial"/>
          <w:b/>
          <w:iCs/>
          <w:sz w:val="20"/>
        </w:rPr>
        <w:t>ne</w:t>
      </w:r>
      <w:r w:rsidR="00320CC0" w:rsidRPr="00320CC0">
        <w:rPr>
          <w:rFonts w:ascii="Verdana" w:hAnsi="Verdana" w:cs="Arial"/>
          <w:b/>
          <w:iCs/>
          <w:sz w:val="20"/>
        </w:rPr>
        <w:br/>
      </w:r>
      <w:r w:rsidR="00320CC0" w:rsidRPr="00320CC0">
        <w:rPr>
          <w:rFonts w:ascii="Verdana" w:hAnsi="Verdana" w:cs="Arial"/>
          <w:iCs/>
          <w:sz w:val="20"/>
        </w:rPr>
        <w:t>D</w:t>
      </w:r>
      <w:r w:rsidR="00FD6160" w:rsidRPr="00320CC0">
        <w:rPr>
          <w:rFonts w:ascii="Verdana" w:hAnsi="Verdana" w:cs="Arial"/>
          <w:iCs/>
          <w:sz w:val="20"/>
        </w:rPr>
        <w:t xml:space="preserve">e udgifter, der vedrører husene privat, afregnes i selvstændige regnskaber. </w:t>
      </w:r>
      <w:r w:rsidR="001609B9" w:rsidRPr="00320CC0">
        <w:rPr>
          <w:rFonts w:ascii="Verdana" w:hAnsi="Verdana" w:cs="Arial"/>
          <w:iCs/>
          <w:sz w:val="20"/>
        </w:rPr>
        <w:t>For disse udgifter gælder det, at evt. differencer opkræves di</w:t>
      </w:r>
      <w:r w:rsidR="00320CC0" w:rsidRPr="00320CC0">
        <w:rPr>
          <w:rFonts w:ascii="Verdana" w:hAnsi="Verdana" w:cs="Arial"/>
          <w:iCs/>
          <w:sz w:val="20"/>
        </w:rPr>
        <w:t>rekte som en årlig regulering beregnet og styret i separate regneark.</w:t>
      </w:r>
      <w:r w:rsidR="005B0C84">
        <w:rPr>
          <w:rFonts w:ascii="Verdana" w:hAnsi="Verdana" w:cs="Arial"/>
          <w:iCs/>
          <w:sz w:val="20"/>
        </w:rPr>
        <w:t xml:space="preserve"> Alt +/- </w:t>
      </w:r>
      <w:r w:rsidR="000735D2">
        <w:rPr>
          <w:rFonts w:ascii="Verdana" w:hAnsi="Verdana" w:cs="Arial"/>
          <w:iCs/>
          <w:sz w:val="20"/>
        </w:rPr>
        <w:t>2</w:t>
      </w:r>
      <w:r w:rsidR="005B0C84">
        <w:rPr>
          <w:rFonts w:ascii="Verdana" w:hAnsi="Verdana" w:cs="Arial"/>
          <w:iCs/>
          <w:sz w:val="20"/>
        </w:rPr>
        <w:t xml:space="preserve">00 betragtes som 0, da det svarer til </w:t>
      </w:r>
      <w:r w:rsidR="002C01C7">
        <w:rPr>
          <w:rFonts w:ascii="Verdana" w:hAnsi="Verdana" w:cs="Arial"/>
          <w:iCs/>
          <w:sz w:val="20"/>
        </w:rPr>
        <w:t>øre</w:t>
      </w:r>
      <w:r w:rsidR="005B0C84">
        <w:rPr>
          <w:rFonts w:ascii="Verdana" w:hAnsi="Verdana" w:cs="Arial"/>
          <w:iCs/>
          <w:sz w:val="20"/>
        </w:rPr>
        <w:t>afrunding</w:t>
      </w:r>
      <w:r w:rsidR="002C01C7">
        <w:rPr>
          <w:rFonts w:ascii="Verdana" w:hAnsi="Verdana" w:cs="Arial"/>
          <w:iCs/>
          <w:sz w:val="20"/>
        </w:rPr>
        <w:t>en</w:t>
      </w:r>
      <w:r w:rsidR="005B0C84">
        <w:rPr>
          <w:rFonts w:ascii="Verdana" w:hAnsi="Verdana" w:cs="Arial"/>
          <w:iCs/>
          <w:sz w:val="20"/>
        </w:rPr>
        <w:t>.</w:t>
      </w:r>
    </w:p>
    <w:p w:rsidR="00AA3566" w:rsidRPr="007A4AD0" w:rsidRDefault="00AA3566">
      <w:pPr>
        <w:rPr>
          <w:rFonts w:ascii="Verdana" w:hAnsi="Verdana" w:cs="Arial"/>
          <w:iCs/>
          <w:sz w:val="20"/>
        </w:rPr>
      </w:pPr>
    </w:p>
    <w:p w:rsidR="007A4AD0" w:rsidRDefault="007A4AD0">
      <w:pPr>
        <w:rPr>
          <w:rFonts w:ascii="Verdana" w:hAnsi="Verdana" w:cs="Arial"/>
          <w:iCs/>
          <w:sz w:val="20"/>
        </w:rPr>
      </w:pPr>
    </w:p>
    <w:p w:rsidR="007A4AD0" w:rsidRPr="005F4BF9" w:rsidRDefault="007A4AD0">
      <w:pPr>
        <w:rPr>
          <w:rFonts w:ascii="Verdana" w:hAnsi="Verdana" w:cs="Arial"/>
          <w:iCs/>
          <w:color w:val="FF0000"/>
          <w:sz w:val="20"/>
        </w:rPr>
      </w:pPr>
      <w:r>
        <w:rPr>
          <w:rFonts w:ascii="Verdana" w:hAnsi="Verdana" w:cs="Arial"/>
          <w:iCs/>
          <w:sz w:val="20"/>
        </w:rPr>
        <w:t>De detaljerede noter til året regnskab er som følger:</w:t>
      </w:r>
      <w:r w:rsidR="005F4BF9">
        <w:rPr>
          <w:rFonts w:ascii="Verdana" w:hAnsi="Verdana" w:cs="Arial"/>
          <w:iCs/>
          <w:sz w:val="20"/>
        </w:rPr>
        <w:t xml:space="preserve"> </w:t>
      </w:r>
    </w:p>
    <w:p w:rsidR="007A4AD0" w:rsidRDefault="007A4AD0">
      <w:pPr>
        <w:rPr>
          <w:rFonts w:ascii="Verdana" w:hAnsi="Verdana" w:cs="Arial"/>
          <w:iCs/>
          <w:sz w:val="20"/>
        </w:rPr>
      </w:pPr>
    </w:p>
    <w:p w:rsidR="001F30B6" w:rsidRPr="00953741" w:rsidRDefault="001F30B6" w:rsidP="001F30B6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Rep og service Gas</w:t>
      </w:r>
      <w:r>
        <w:rPr>
          <w:rFonts w:ascii="Verdana" w:hAnsi="Verdana" w:cs="Arial"/>
          <w:b/>
          <w:iCs/>
          <w:szCs w:val="24"/>
        </w:rPr>
        <w:br/>
      </w:r>
      <w:r w:rsidR="00E51060">
        <w:rPr>
          <w:rFonts w:ascii="Verdana" w:hAnsi="Verdana" w:cs="Arial"/>
          <w:iCs/>
          <w:sz w:val="20"/>
        </w:rPr>
        <w:t xml:space="preserve">Vi betaler 20.000 hvert 2. år, og ikke i 2016. </w:t>
      </w:r>
      <w:r w:rsidR="00E51060" w:rsidRPr="00431C7A">
        <w:rPr>
          <w:rFonts w:ascii="Verdana" w:hAnsi="Verdana" w:cs="Arial"/>
          <w:iCs/>
          <w:sz w:val="20"/>
        </w:rPr>
        <w:t>Fremadrettet</w:t>
      </w:r>
      <w:r w:rsidR="00E51060">
        <w:rPr>
          <w:rFonts w:ascii="Verdana" w:hAnsi="Verdana" w:cs="Arial"/>
          <w:iCs/>
          <w:sz w:val="20"/>
        </w:rPr>
        <w:t xml:space="preserve"> skal denne post periodiseres med 10.000 per år.</w:t>
      </w:r>
      <w:r w:rsidR="00AE39C2">
        <w:rPr>
          <w:rFonts w:ascii="Verdana" w:hAnsi="Verdana" w:cs="Arial"/>
          <w:iCs/>
          <w:sz w:val="20"/>
        </w:rPr>
        <w:t xml:space="preserve"> </w:t>
      </w:r>
      <w:r w:rsidRPr="00953741">
        <w:rPr>
          <w:rFonts w:ascii="Verdana" w:hAnsi="Verdana" w:cs="Arial"/>
          <w:iCs/>
          <w:sz w:val="20"/>
        </w:rPr>
        <w:br/>
      </w:r>
    </w:p>
    <w:p w:rsidR="00953741" w:rsidRPr="00953741" w:rsidRDefault="00953741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53741">
        <w:rPr>
          <w:rFonts w:ascii="Verdana" w:hAnsi="Verdana" w:cs="Arial"/>
          <w:b/>
          <w:iCs/>
          <w:szCs w:val="24"/>
        </w:rPr>
        <w:t>Rep Vaskeri</w:t>
      </w:r>
      <w:r>
        <w:rPr>
          <w:rFonts w:ascii="Verdana" w:hAnsi="Verdana" w:cs="Arial"/>
          <w:b/>
          <w:iCs/>
          <w:szCs w:val="24"/>
        </w:rPr>
        <w:br/>
      </w:r>
      <w:r w:rsidR="00D52435">
        <w:rPr>
          <w:rFonts w:ascii="Verdana" w:hAnsi="Verdana" w:cs="Arial"/>
          <w:iCs/>
          <w:sz w:val="20"/>
        </w:rPr>
        <w:t>Blødtvandsanlægget gik definitivt i stykker, og vi fik et nyt for 19.000</w:t>
      </w:r>
      <w:r w:rsidRPr="00953741">
        <w:rPr>
          <w:rFonts w:ascii="Verdana" w:hAnsi="Verdana" w:cs="Arial"/>
          <w:iCs/>
          <w:sz w:val="20"/>
        </w:rPr>
        <w:t>.</w:t>
      </w:r>
      <w:r w:rsidRPr="00953741">
        <w:rPr>
          <w:rFonts w:ascii="Verdana" w:hAnsi="Verdana" w:cs="Arial"/>
          <w:iCs/>
          <w:sz w:val="20"/>
        </w:rPr>
        <w:br/>
      </w:r>
    </w:p>
    <w:p w:rsidR="00953741" w:rsidRDefault="00953741" w:rsidP="00953741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Fællesarealer</w:t>
      </w:r>
      <w:r w:rsidRPr="00706517">
        <w:rPr>
          <w:rFonts w:ascii="Verdana" w:hAnsi="Verdana" w:cs="Arial"/>
          <w:b/>
          <w:iCs/>
          <w:szCs w:val="24"/>
        </w:rPr>
        <w:br/>
      </w:r>
      <w:r w:rsidR="00D52435">
        <w:rPr>
          <w:rFonts w:ascii="Verdana" w:hAnsi="Verdana" w:cs="Arial"/>
          <w:iCs/>
          <w:sz w:val="20"/>
        </w:rPr>
        <w:t xml:space="preserve">Vi </w:t>
      </w:r>
      <w:r w:rsidR="00D52435" w:rsidRPr="00431C7A">
        <w:rPr>
          <w:rFonts w:ascii="Verdana" w:hAnsi="Verdana" w:cs="Arial"/>
          <w:iCs/>
          <w:sz w:val="20"/>
        </w:rPr>
        <w:t>har</w:t>
      </w:r>
      <w:r w:rsidR="008A3364" w:rsidRPr="00431C7A">
        <w:rPr>
          <w:rFonts w:ascii="Verdana" w:hAnsi="Verdana" w:cs="Arial"/>
          <w:iCs/>
          <w:sz w:val="20"/>
        </w:rPr>
        <w:t xml:space="preserve"> som planlagt</w:t>
      </w:r>
      <w:r w:rsidR="00D52435" w:rsidRPr="00431C7A">
        <w:rPr>
          <w:rFonts w:ascii="Verdana" w:hAnsi="Verdana" w:cs="Arial"/>
          <w:iCs/>
          <w:sz w:val="20"/>
        </w:rPr>
        <w:t xml:space="preserve"> </w:t>
      </w:r>
      <w:r w:rsidR="00100A9F">
        <w:rPr>
          <w:rFonts w:ascii="Verdana" w:hAnsi="Verdana" w:cs="Arial"/>
          <w:iCs/>
          <w:sz w:val="20"/>
        </w:rPr>
        <w:t>fået monteret en rottespærre</w:t>
      </w:r>
      <w:r w:rsidR="00D52435">
        <w:rPr>
          <w:rFonts w:ascii="Verdana" w:hAnsi="Verdana" w:cs="Arial"/>
          <w:iCs/>
          <w:sz w:val="20"/>
        </w:rPr>
        <w:t xml:space="preserve"> i kloakken for 10.000 samt repareret skorstene for 44.000</w:t>
      </w:r>
      <w:r w:rsidR="00431C7A">
        <w:rPr>
          <w:rFonts w:ascii="Verdana" w:hAnsi="Verdana" w:cs="Arial"/>
          <w:iCs/>
          <w:sz w:val="20"/>
        </w:rPr>
        <w:t xml:space="preserve">. </w:t>
      </w:r>
      <w:r w:rsidR="00431C7A" w:rsidRPr="00431C7A">
        <w:rPr>
          <w:rFonts w:ascii="Verdana" w:hAnsi="Verdana" w:cs="Arial"/>
          <w:iCs/>
          <w:sz w:val="20"/>
        </w:rPr>
        <w:t>H</w:t>
      </w:r>
      <w:r w:rsidR="00AE39C2" w:rsidRPr="00431C7A">
        <w:rPr>
          <w:rFonts w:ascii="Verdana" w:hAnsi="Verdana" w:cs="Arial"/>
          <w:iCs/>
          <w:sz w:val="20"/>
        </w:rPr>
        <w:t xml:space="preserve">eraf </w:t>
      </w:r>
      <w:r w:rsidR="00431C7A" w:rsidRPr="00431C7A">
        <w:rPr>
          <w:rFonts w:ascii="Verdana" w:hAnsi="Verdana" w:cs="Arial"/>
          <w:iCs/>
          <w:sz w:val="20"/>
        </w:rPr>
        <w:t>burde de</w:t>
      </w:r>
      <w:r w:rsidR="00AE39C2" w:rsidRPr="00431C7A">
        <w:rPr>
          <w:rFonts w:ascii="Verdana" w:hAnsi="Verdana" w:cs="Arial"/>
          <w:iCs/>
          <w:sz w:val="20"/>
        </w:rPr>
        <w:t xml:space="preserve"> 25.000 </w:t>
      </w:r>
      <w:r w:rsidR="00431C7A" w:rsidRPr="00431C7A">
        <w:rPr>
          <w:rFonts w:ascii="Verdana" w:hAnsi="Verdana" w:cs="Arial"/>
          <w:iCs/>
          <w:sz w:val="20"/>
        </w:rPr>
        <w:t>kr være fra de hensatte midler fra 2015, men dette blev glemt i bogføringen, hvilket</w:t>
      </w:r>
      <w:r w:rsidR="008A3364" w:rsidRPr="00431C7A">
        <w:rPr>
          <w:rFonts w:ascii="Verdana" w:hAnsi="Verdana" w:cs="Arial"/>
          <w:iCs/>
          <w:sz w:val="20"/>
        </w:rPr>
        <w:t xml:space="preserve"> </w:t>
      </w:r>
      <w:r w:rsidR="00431C7A" w:rsidRPr="00431C7A">
        <w:rPr>
          <w:rFonts w:ascii="Verdana" w:hAnsi="Verdana" w:cs="Arial"/>
          <w:iCs/>
          <w:sz w:val="20"/>
        </w:rPr>
        <w:t>forklarer</w:t>
      </w:r>
      <w:r w:rsidR="008A3364" w:rsidRPr="00431C7A">
        <w:rPr>
          <w:rFonts w:ascii="Verdana" w:hAnsi="Verdana" w:cs="Arial"/>
          <w:iCs/>
          <w:sz w:val="20"/>
        </w:rPr>
        <w:t xml:space="preserve"> til overskridelsen</w:t>
      </w:r>
      <w:r w:rsidR="00431C7A" w:rsidRPr="00431C7A">
        <w:rPr>
          <w:rFonts w:ascii="Verdana" w:hAnsi="Verdana" w:cs="Arial"/>
          <w:iCs/>
          <w:sz w:val="20"/>
        </w:rPr>
        <w:t>.</w:t>
      </w:r>
      <w:r w:rsidRPr="00431C7A">
        <w:rPr>
          <w:rFonts w:ascii="Verdana" w:hAnsi="Verdana" w:cs="Arial"/>
          <w:iCs/>
          <w:sz w:val="20"/>
        </w:rPr>
        <w:br/>
      </w:r>
    </w:p>
    <w:p w:rsidR="00B803FD" w:rsidRPr="0075224C" w:rsidRDefault="00A06FD5" w:rsidP="00FB49CE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706517">
        <w:rPr>
          <w:rFonts w:ascii="Verdana" w:hAnsi="Verdana" w:cs="Arial"/>
          <w:b/>
          <w:iCs/>
          <w:szCs w:val="24"/>
        </w:rPr>
        <w:fldChar w:fldCharType="begin"/>
      </w:r>
      <w:r w:rsidR="00DB4F7D" w:rsidRPr="00706517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budget!R25C1" \a \f 4 \r </w:instrText>
      </w:r>
      <w:r w:rsidR="00706517">
        <w:rPr>
          <w:rFonts w:ascii="Verdana" w:hAnsi="Verdana" w:cs="Arial"/>
          <w:b/>
          <w:iCs/>
          <w:szCs w:val="24"/>
        </w:rPr>
        <w:instrText xml:space="preserve"> \* MERGEFORMAT </w:instrText>
      </w:r>
      <w:r w:rsidRPr="00706517">
        <w:rPr>
          <w:rFonts w:ascii="Verdana" w:hAnsi="Verdana" w:cs="Arial"/>
          <w:b/>
          <w:iCs/>
          <w:szCs w:val="24"/>
        </w:rPr>
        <w:fldChar w:fldCharType="separate"/>
      </w:r>
      <w:r w:rsidR="006E7343" w:rsidRPr="006E7343">
        <w:rPr>
          <w:rFonts w:ascii="Verdana" w:hAnsi="Verdana" w:cs="Arial"/>
          <w:b/>
          <w:iCs/>
          <w:szCs w:val="24"/>
        </w:rPr>
        <w:t>Snerydning</w:t>
      </w:r>
      <w:r w:rsidRPr="00706517">
        <w:rPr>
          <w:rFonts w:ascii="Verdana" w:hAnsi="Verdana" w:cs="Arial"/>
          <w:b/>
          <w:iCs/>
          <w:szCs w:val="24"/>
        </w:rPr>
        <w:fldChar w:fldCharType="end"/>
      </w:r>
      <w:r w:rsidR="00DB4F7D" w:rsidRPr="00706517">
        <w:rPr>
          <w:rFonts w:ascii="Verdana" w:hAnsi="Verdana" w:cs="Arial"/>
          <w:b/>
          <w:iCs/>
          <w:szCs w:val="24"/>
        </w:rPr>
        <w:br/>
      </w:r>
      <w:r w:rsidR="0075224C" w:rsidRPr="0075224C">
        <w:rPr>
          <w:rFonts w:ascii="Verdana" w:hAnsi="Verdana" w:cs="Arial"/>
          <w:iCs/>
          <w:sz w:val="20"/>
        </w:rPr>
        <w:t>R</w:t>
      </w:r>
      <w:r w:rsidR="00953741" w:rsidRPr="0075224C">
        <w:rPr>
          <w:rFonts w:ascii="Verdana" w:hAnsi="Verdana" w:cs="Arial"/>
          <w:iCs/>
          <w:sz w:val="20"/>
        </w:rPr>
        <w:t xml:space="preserve">evisoren </w:t>
      </w:r>
      <w:r w:rsidR="0075224C" w:rsidRPr="0075224C">
        <w:rPr>
          <w:rFonts w:ascii="Verdana" w:hAnsi="Verdana" w:cs="Arial"/>
          <w:iCs/>
          <w:sz w:val="20"/>
        </w:rPr>
        <w:t xml:space="preserve">har </w:t>
      </w:r>
      <w:r w:rsidR="00953741" w:rsidRPr="0075224C">
        <w:rPr>
          <w:rFonts w:ascii="Verdana" w:hAnsi="Verdana" w:cs="Arial"/>
          <w:iCs/>
          <w:sz w:val="20"/>
        </w:rPr>
        <w:t>modsat sig</w:t>
      </w:r>
      <w:r w:rsidR="0075224C" w:rsidRPr="0075224C">
        <w:rPr>
          <w:rFonts w:ascii="Verdana" w:hAnsi="Verdana" w:cs="Arial"/>
          <w:iCs/>
          <w:sz w:val="20"/>
        </w:rPr>
        <w:t xml:space="preserve"> vores tidligere hensættelser, da vi de facto ikke modtager regninger fra naboerne. Derfor er hensættelsen ført tilbage og optræder </w:t>
      </w:r>
      <w:r w:rsidR="00603DB2">
        <w:rPr>
          <w:rFonts w:ascii="Verdana" w:hAnsi="Verdana" w:cs="Arial"/>
          <w:iCs/>
          <w:sz w:val="20"/>
        </w:rPr>
        <w:t>følgelig</w:t>
      </w:r>
      <w:r w:rsidR="0075224C" w:rsidRPr="0075224C">
        <w:rPr>
          <w:rFonts w:ascii="Verdana" w:hAnsi="Verdana" w:cs="Arial"/>
          <w:iCs/>
          <w:sz w:val="20"/>
        </w:rPr>
        <w:t xml:space="preserve"> som en indtægt i år. </w:t>
      </w:r>
      <w:r w:rsidR="00B803FD" w:rsidRPr="0075224C">
        <w:rPr>
          <w:rFonts w:ascii="Verdana" w:hAnsi="Verdana" w:cs="Arial"/>
          <w:iCs/>
          <w:sz w:val="20"/>
        </w:rPr>
        <w:br/>
      </w:r>
    </w:p>
    <w:p w:rsidR="00592075" w:rsidRDefault="0075224C" w:rsidP="0059207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Nyanskaffelser.</w:t>
      </w:r>
      <w:r w:rsidR="00706517" w:rsidRPr="008274B3">
        <w:rPr>
          <w:rFonts w:ascii="Verdana" w:hAnsi="Verdana" w:cs="Arial"/>
          <w:b/>
          <w:iCs/>
          <w:szCs w:val="24"/>
        </w:rPr>
        <w:br/>
      </w:r>
      <w:r w:rsidR="00100A9F">
        <w:rPr>
          <w:rFonts w:ascii="Verdana" w:hAnsi="Verdana" w:cs="Arial"/>
          <w:sz w:val="20"/>
        </w:rPr>
        <w:t>Vi fik anskaffet hjertestarter</w:t>
      </w:r>
      <w:r w:rsidR="006A1F63">
        <w:rPr>
          <w:rFonts w:ascii="Verdana" w:hAnsi="Verdana" w:cs="Arial"/>
          <w:sz w:val="20"/>
        </w:rPr>
        <w:t xml:space="preserve"> (23.000) og TV (4.000)</w:t>
      </w:r>
      <w:r w:rsidR="00592075">
        <w:rPr>
          <w:rFonts w:ascii="Verdana" w:hAnsi="Verdana" w:cs="Arial"/>
          <w:iCs/>
          <w:sz w:val="20"/>
        </w:rPr>
        <w:br/>
      </w:r>
    </w:p>
    <w:p w:rsidR="00F764E5" w:rsidRPr="0080655F" w:rsidRDefault="00F764E5" w:rsidP="00F764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3629DE">
        <w:rPr>
          <w:rFonts w:ascii="Verdana" w:hAnsi="Verdana" w:cs="Arial"/>
          <w:b/>
          <w:iCs/>
          <w:szCs w:val="24"/>
        </w:rPr>
        <w:t>Får</w:t>
      </w:r>
      <w:r w:rsidRPr="0080655F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 xml:space="preserve">Underskuddet har endnu engang været mindre </w:t>
      </w:r>
      <w:r w:rsidRPr="0080655F">
        <w:rPr>
          <w:rFonts w:ascii="Verdana" w:hAnsi="Verdana" w:cs="Arial"/>
          <w:iCs/>
          <w:sz w:val="20"/>
        </w:rPr>
        <w:t>end budgette</w:t>
      </w:r>
      <w:r>
        <w:rPr>
          <w:rFonts w:ascii="Verdana" w:hAnsi="Verdana" w:cs="Arial"/>
          <w:iCs/>
          <w:sz w:val="20"/>
        </w:rPr>
        <w:t xml:space="preserve">ret og </w:t>
      </w:r>
      <w:r w:rsidR="008A3364" w:rsidRPr="00431C7A">
        <w:rPr>
          <w:rFonts w:ascii="Verdana" w:hAnsi="Verdana" w:cs="Arial"/>
          <w:iCs/>
          <w:sz w:val="20"/>
        </w:rPr>
        <w:t xml:space="preserve">mindre </w:t>
      </w:r>
      <w:r>
        <w:rPr>
          <w:rFonts w:ascii="Verdana" w:hAnsi="Verdana" w:cs="Arial"/>
          <w:iCs/>
          <w:sz w:val="20"/>
        </w:rPr>
        <w:t>end smertegrænsen på 8.000 kr.  Dette skyldes primært:</w:t>
      </w:r>
      <w:r>
        <w:rPr>
          <w:rFonts w:ascii="Verdana" w:hAnsi="Verdana" w:cs="Arial"/>
          <w:iCs/>
          <w:sz w:val="20"/>
        </w:rPr>
        <w:br/>
        <w:t>- Ingen besøg af dy</w:t>
      </w:r>
      <w:r w:rsidR="00431C7A">
        <w:rPr>
          <w:rFonts w:ascii="Verdana" w:hAnsi="Verdana" w:cs="Arial"/>
          <w:iCs/>
          <w:sz w:val="20"/>
        </w:rPr>
        <w:t>rlæge</w:t>
      </w:r>
      <w:r w:rsidR="00431C7A">
        <w:rPr>
          <w:rFonts w:ascii="Verdana" w:hAnsi="Verdana" w:cs="Arial"/>
          <w:iCs/>
          <w:sz w:val="20"/>
        </w:rPr>
        <w:br/>
        <w:t>- Færre udgifter til hegn</w:t>
      </w:r>
      <w:r>
        <w:rPr>
          <w:rFonts w:ascii="Verdana" w:hAnsi="Verdana" w:cs="Arial"/>
          <w:iCs/>
          <w:sz w:val="20"/>
        </w:rPr>
        <w:br/>
      </w:r>
    </w:p>
    <w:p w:rsidR="00EC1B43" w:rsidRDefault="0075224C" w:rsidP="0059207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Udv. Vedligehold Gården</w:t>
      </w:r>
      <w:r w:rsidR="00592075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Rottesikringen var ikke budgetteret og kostede 55.000</w:t>
      </w:r>
      <w:r w:rsidR="00603DB2">
        <w:rPr>
          <w:rFonts w:ascii="Verdana" w:hAnsi="Verdana" w:cs="Arial"/>
          <w:iCs/>
          <w:sz w:val="20"/>
        </w:rPr>
        <w:t>,</w:t>
      </w:r>
      <w:r>
        <w:rPr>
          <w:rFonts w:ascii="Verdana" w:hAnsi="Verdana" w:cs="Arial"/>
          <w:iCs/>
          <w:sz w:val="20"/>
        </w:rPr>
        <w:t xml:space="preserve"> mens skorstensinddækning til 23.000</w:t>
      </w:r>
      <w:r w:rsidR="006A1F63">
        <w:rPr>
          <w:rFonts w:ascii="Verdana" w:hAnsi="Verdana" w:cs="Arial"/>
          <w:iCs/>
          <w:sz w:val="20"/>
        </w:rPr>
        <w:t xml:space="preserve"> var budgetteret. Hermed blev underskuddet på gården 31.000 større end budgettet.</w:t>
      </w:r>
    </w:p>
    <w:p w:rsidR="004F31D7" w:rsidRDefault="004F31D7" w:rsidP="00EC1B43">
      <w:pPr>
        <w:ind w:left="720"/>
        <w:rPr>
          <w:rFonts w:ascii="Verdana" w:hAnsi="Verdana" w:cs="Arial"/>
          <w:iCs/>
          <w:sz w:val="20"/>
        </w:rPr>
      </w:pPr>
    </w:p>
    <w:p w:rsidR="00F764E5" w:rsidRDefault="00F764E5" w:rsidP="00F764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1A081F">
        <w:rPr>
          <w:rFonts w:ascii="Verdana" w:hAnsi="Verdana" w:cs="Arial"/>
          <w:b/>
          <w:iCs/>
          <w:szCs w:val="24"/>
        </w:rPr>
        <w:t>Afskrivninger</w:t>
      </w:r>
      <w:r w:rsidRPr="0080655F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Som planlagt er vi nu færdige med at afdrage på RKD-lånet, i alt en årlig ydelse på 29.275 kr. som nu overgår til opsparingen jf. beslutningen om 5-årsplanen.</w:t>
      </w:r>
      <w:r>
        <w:rPr>
          <w:rFonts w:ascii="Verdana" w:hAnsi="Verdana" w:cs="Arial"/>
          <w:iCs/>
          <w:sz w:val="20"/>
        </w:rPr>
        <w:br/>
      </w:r>
    </w:p>
    <w:p w:rsidR="00592075" w:rsidRPr="000A4164" w:rsidRDefault="0075224C" w:rsidP="0059207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lastRenderedPageBreak/>
        <w:t>EL fælleshuset</w:t>
      </w:r>
      <w:r w:rsidR="00592075">
        <w:rPr>
          <w:rFonts w:ascii="Verdana" w:hAnsi="Verdana" w:cs="Arial"/>
          <w:sz w:val="20"/>
        </w:rPr>
        <w:t>.</w:t>
      </w:r>
      <w:r w:rsidR="00592075" w:rsidRPr="00FA31E3">
        <w:rPr>
          <w:rFonts w:ascii="Verdana" w:hAnsi="Verdana" w:cs="Arial"/>
          <w:iCs/>
          <w:sz w:val="20"/>
        </w:rPr>
        <w:br/>
      </w:r>
      <w:r>
        <w:rPr>
          <w:rFonts w:ascii="Verdana" w:hAnsi="Verdana" w:cs="Arial"/>
          <w:iCs/>
          <w:sz w:val="20"/>
        </w:rPr>
        <w:t>Da DONG har ændret opkrævningsperiode, har vi i 2016 kun betalt for 9 måneder.</w:t>
      </w:r>
      <w:r>
        <w:rPr>
          <w:rFonts w:ascii="Verdana" w:hAnsi="Verdana" w:cs="Arial"/>
          <w:iCs/>
          <w:sz w:val="20"/>
        </w:rPr>
        <w:br/>
      </w:r>
    </w:p>
    <w:p w:rsidR="00532D10" w:rsidRPr="005B0006" w:rsidRDefault="00C3350D" w:rsidP="00532D10">
      <w:pPr>
        <w:numPr>
          <w:ilvl w:val="0"/>
          <w:numId w:val="19"/>
        </w:numPr>
        <w:rPr>
          <w:rFonts w:ascii="Verdana" w:hAnsi="Verdana" w:cs="Arial"/>
          <w:iCs/>
          <w:color w:val="FF0000"/>
          <w:sz w:val="20"/>
        </w:rPr>
      </w:pPr>
      <w:r w:rsidRPr="00FF0242">
        <w:rPr>
          <w:rFonts w:ascii="Verdana" w:hAnsi="Verdana" w:cs="Arial"/>
          <w:b/>
          <w:iCs/>
          <w:szCs w:val="24"/>
        </w:rPr>
        <w:t>Årets resultat for Bakken</w:t>
      </w:r>
      <w:r w:rsidRPr="00FF0242">
        <w:rPr>
          <w:rFonts w:ascii="Verdana" w:hAnsi="Verdana" w:cs="Arial"/>
          <w:b/>
          <w:iCs/>
          <w:szCs w:val="24"/>
        </w:rPr>
        <w:br/>
      </w:r>
      <w:r w:rsidR="00BF2EED">
        <w:rPr>
          <w:rFonts w:ascii="Verdana" w:hAnsi="Verdana" w:cs="Arial"/>
          <w:iCs/>
          <w:sz w:val="20"/>
        </w:rPr>
        <w:t>D</w:t>
      </w:r>
      <w:r w:rsidRPr="00E11366">
        <w:rPr>
          <w:rFonts w:ascii="Verdana" w:hAnsi="Verdana" w:cs="Arial"/>
          <w:iCs/>
          <w:sz w:val="20"/>
        </w:rPr>
        <w:t>riftsresultat</w:t>
      </w:r>
      <w:r w:rsidR="00BF2EED">
        <w:rPr>
          <w:rFonts w:ascii="Verdana" w:hAnsi="Verdana" w:cs="Arial"/>
          <w:iCs/>
          <w:sz w:val="20"/>
        </w:rPr>
        <w:t>et</w:t>
      </w:r>
      <w:r w:rsidRPr="00E11366">
        <w:rPr>
          <w:rFonts w:ascii="Verdana" w:hAnsi="Verdana" w:cs="Arial"/>
          <w:iCs/>
          <w:sz w:val="20"/>
        </w:rPr>
        <w:t xml:space="preserve"> for Bakken er </w:t>
      </w:r>
      <w:r w:rsidR="002B7FAC" w:rsidRPr="00E11366">
        <w:rPr>
          <w:rFonts w:ascii="Verdana" w:hAnsi="Verdana" w:cs="Arial"/>
          <w:iCs/>
          <w:sz w:val="20"/>
        </w:rPr>
        <w:t xml:space="preserve">et </w:t>
      </w:r>
      <w:r w:rsidR="00E11366" w:rsidRPr="00E11366">
        <w:rPr>
          <w:rFonts w:ascii="Verdana" w:hAnsi="Verdana" w:cs="Arial"/>
          <w:iCs/>
          <w:sz w:val="20"/>
        </w:rPr>
        <w:t>overskud</w:t>
      </w:r>
      <w:r w:rsidR="002B7FAC" w:rsidRPr="00E11366">
        <w:rPr>
          <w:rFonts w:ascii="Verdana" w:hAnsi="Verdana" w:cs="Arial"/>
          <w:iCs/>
          <w:sz w:val="20"/>
        </w:rPr>
        <w:t xml:space="preserve"> på </w:t>
      </w:r>
      <w:r w:rsidR="00F764E5">
        <w:rPr>
          <w:rFonts w:ascii="Verdana" w:hAnsi="Verdana" w:cs="Arial"/>
          <w:iCs/>
          <w:sz w:val="20"/>
        </w:rPr>
        <w:t>35.762</w:t>
      </w:r>
      <w:r w:rsidR="00A744C0">
        <w:rPr>
          <w:rFonts w:ascii="Verdana" w:hAnsi="Verdana" w:cs="Arial"/>
          <w:iCs/>
          <w:sz w:val="20"/>
        </w:rPr>
        <w:t xml:space="preserve"> kr.</w:t>
      </w:r>
      <w:r w:rsidR="00BF2EED">
        <w:rPr>
          <w:rFonts w:ascii="Verdana" w:hAnsi="Verdana" w:cs="Arial"/>
          <w:iCs/>
          <w:sz w:val="20"/>
        </w:rPr>
        <w:t xml:space="preserve"> </w:t>
      </w:r>
      <w:r w:rsidR="00E217B5">
        <w:rPr>
          <w:rFonts w:ascii="Verdana" w:hAnsi="Verdana" w:cs="Arial"/>
          <w:iCs/>
          <w:sz w:val="20"/>
        </w:rPr>
        <w:t>der primært skyldes:</w:t>
      </w:r>
      <w:r w:rsidR="00E217B5">
        <w:rPr>
          <w:rFonts w:ascii="Verdana" w:hAnsi="Verdana" w:cs="Arial"/>
          <w:iCs/>
          <w:sz w:val="20"/>
        </w:rPr>
        <w:br/>
        <w:t>-  Lavere aktivitetsniveau end planlagt/budgetteret</w:t>
      </w:r>
      <w:r w:rsidR="00E217B5">
        <w:rPr>
          <w:rFonts w:ascii="Verdana" w:hAnsi="Verdana" w:cs="Arial"/>
          <w:iCs/>
          <w:sz w:val="20"/>
        </w:rPr>
        <w:br/>
      </w:r>
      <w:r w:rsidR="00F764E5">
        <w:rPr>
          <w:rFonts w:ascii="Verdana" w:hAnsi="Verdana" w:cs="Arial"/>
          <w:iCs/>
          <w:sz w:val="20"/>
        </w:rPr>
        <w:t>-  Kun 9 mdrs EL</w:t>
      </w:r>
      <w:r w:rsidR="00532D10">
        <w:rPr>
          <w:rFonts w:ascii="Verdana" w:hAnsi="Verdana" w:cs="Arial"/>
          <w:iCs/>
          <w:sz w:val="20"/>
        </w:rPr>
        <w:t>-opkrævning</w:t>
      </w:r>
      <w:r w:rsidR="00E217B5">
        <w:rPr>
          <w:rFonts w:ascii="Verdana" w:hAnsi="Verdana" w:cs="Arial"/>
          <w:iCs/>
          <w:sz w:val="20"/>
        </w:rPr>
        <w:br/>
      </w:r>
      <w:r w:rsidR="00532D10" w:rsidRPr="00532D10">
        <w:rPr>
          <w:rFonts w:ascii="Verdana" w:hAnsi="Verdana" w:cs="Arial"/>
          <w:iCs/>
          <w:sz w:val="20"/>
        </w:rPr>
        <w:t xml:space="preserve">- </w:t>
      </w:r>
      <w:r w:rsidR="005F788E">
        <w:rPr>
          <w:rFonts w:ascii="Verdana" w:hAnsi="Verdana" w:cs="Arial"/>
          <w:iCs/>
          <w:sz w:val="20"/>
        </w:rPr>
        <w:t xml:space="preserve"> Indtægtsføringen</w:t>
      </w:r>
      <w:r w:rsidR="00532D10">
        <w:rPr>
          <w:rFonts w:ascii="Verdana" w:hAnsi="Verdana" w:cs="Arial"/>
          <w:iCs/>
          <w:sz w:val="20"/>
        </w:rPr>
        <w:t xml:space="preserve"> fra sidste års hensættelse til snerydning</w:t>
      </w:r>
      <w:r w:rsidR="005B0006">
        <w:rPr>
          <w:rFonts w:ascii="Verdana" w:hAnsi="Verdana" w:cs="Arial"/>
          <w:iCs/>
          <w:sz w:val="20"/>
        </w:rPr>
        <w:t xml:space="preserve"> </w:t>
      </w:r>
      <w:r w:rsidR="005B0006">
        <w:rPr>
          <w:rFonts w:ascii="Verdana" w:hAnsi="Verdana" w:cs="Arial"/>
          <w:iCs/>
          <w:color w:val="FF0000"/>
          <w:sz w:val="20"/>
        </w:rPr>
        <w:t xml:space="preserve"> </w:t>
      </w:r>
      <w:r w:rsidR="00532D10">
        <w:rPr>
          <w:rFonts w:ascii="Verdana" w:hAnsi="Verdana" w:cs="Arial"/>
          <w:iCs/>
          <w:sz w:val="20"/>
        </w:rPr>
        <w:br/>
        <w:t>-  Rottebekæmpelse på Gården.</w:t>
      </w:r>
      <w:r w:rsidR="005B0006">
        <w:rPr>
          <w:rFonts w:ascii="Verdana" w:hAnsi="Verdana" w:cs="Arial"/>
          <w:iCs/>
          <w:sz w:val="20"/>
        </w:rPr>
        <w:t xml:space="preserve"> </w:t>
      </w:r>
    </w:p>
    <w:p w:rsidR="00FF0242" w:rsidRDefault="008A3364" w:rsidP="00FF0242">
      <w:pPr>
        <w:ind w:left="720"/>
        <w:rPr>
          <w:rFonts w:ascii="Verdana" w:hAnsi="Verdana" w:cs="Arial"/>
          <w:iCs/>
          <w:sz w:val="20"/>
        </w:rPr>
      </w:pPr>
      <w:r w:rsidRPr="00FF0242">
        <w:rPr>
          <w:rFonts w:ascii="Verdana" w:hAnsi="Verdana" w:cs="Arial"/>
          <w:iCs/>
          <w:sz w:val="20"/>
        </w:rPr>
        <w:t xml:space="preserve">- </w:t>
      </w:r>
      <w:r w:rsidR="00FF0242">
        <w:rPr>
          <w:rFonts w:ascii="Verdana" w:hAnsi="Verdana" w:cs="Arial"/>
          <w:iCs/>
          <w:sz w:val="20"/>
        </w:rPr>
        <w:t xml:space="preserve"> </w:t>
      </w:r>
      <w:r w:rsidRPr="00FF0242">
        <w:rPr>
          <w:rFonts w:ascii="Verdana" w:hAnsi="Verdana" w:cs="Arial"/>
          <w:iCs/>
          <w:sz w:val="20"/>
        </w:rPr>
        <w:t>Blødgøringsanlæg</w:t>
      </w:r>
    </w:p>
    <w:p w:rsidR="006676FE" w:rsidRPr="00FF0242" w:rsidRDefault="00FF0242" w:rsidP="00FF0242">
      <w:pPr>
        <w:ind w:left="720"/>
        <w:rPr>
          <w:rFonts w:ascii="Verdana" w:hAnsi="Verdana" w:cs="Arial"/>
          <w:iCs/>
          <w:sz w:val="20"/>
        </w:rPr>
      </w:pPr>
      <w:r w:rsidRPr="00FF0242">
        <w:rPr>
          <w:rFonts w:ascii="Verdana" w:hAnsi="Verdana" w:cs="Arial"/>
          <w:iCs/>
          <w:sz w:val="20"/>
        </w:rPr>
        <w:t xml:space="preserve">-  </w:t>
      </w:r>
      <w:r w:rsidR="00A35B52" w:rsidRPr="00FF0242">
        <w:rPr>
          <w:rFonts w:ascii="Verdana" w:hAnsi="Verdana" w:cs="Arial"/>
          <w:iCs/>
          <w:sz w:val="20"/>
        </w:rPr>
        <w:t>Skorstene</w:t>
      </w:r>
    </w:p>
    <w:p w:rsidR="0031476C" w:rsidRDefault="006676FE" w:rsidP="00F97F8E">
      <w:pPr>
        <w:ind w:left="720"/>
        <w:rPr>
          <w:rFonts w:ascii="Verdana" w:hAnsi="Verdana" w:cs="Arial"/>
          <w:iCs/>
          <w:sz w:val="20"/>
        </w:rPr>
      </w:pPr>
      <w:r w:rsidRPr="00FF0242">
        <w:rPr>
          <w:rFonts w:ascii="Verdana" w:hAnsi="Verdana" w:cs="Arial"/>
          <w:iCs/>
          <w:sz w:val="20"/>
        </w:rPr>
        <w:t xml:space="preserve">Jf. de indledende bemærkninger er det reelle overskud </w:t>
      </w:r>
      <w:r w:rsidR="00FF0242" w:rsidRPr="00FF0242">
        <w:rPr>
          <w:rFonts w:ascii="Verdana" w:hAnsi="Verdana" w:cs="Arial"/>
          <w:iCs/>
          <w:sz w:val="20"/>
        </w:rPr>
        <w:t>20.287.</w:t>
      </w:r>
    </w:p>
    <w:p w:rsidR="00D97D02" w:rsidRDefault="00D97D02" w:rsidP="00F97F8E">
      <w:pPr>
        <w:ind w:left="720"/>
        <w:rPr>
          <w:rFonts w:ascii="Verdana" w:hAnsi="Verdana" w:cs="Arial"/>
          <w:iCs/>
          <w:sz w:val="20"/>
        </w:rPr>
      </w:pPr>
    </w:p>
    <w:p w:rsidR="00C3350D" w:rsidRPr="003225DE" w:rsidRDefault="003225DE" w:rsidP="0031476C">
      <w:pPr>
        <w:ind w:left="720"/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br/>
      </w:r>
      <w:r>
        <w:rPr>
          <w:rFonts w:ascii="Verdana" w:hAnsi="Verdana" w:cs="Arial"/>
          <w:iCs/>
          <w:sz w:val="20"/>
        </w:rPr>
        <w:br/>
      </w:r>
      <w:r w:rsidRPr="003225DE">
        <w:rPr>
          <w:rFonts w:ascii="Verdana" w:hAnsi="Verdana" w:cs="Arial"/>
          <w:b/>
          <w:iCs/>
          <w:sz w:val="32"/>
          <w:szCs w:val="32"/>
          <w:u w:val="single"/>
        </w:rPr>
        <w:t>Formueopgørelsen</w:t>
      </w:r>
      <w:r w:rsidR="00C3350D" w:rsidRPr="003225DE">
        <w:rPr>
          <w:rFonts w:ascii="Verdana" w:hAnsi="Verdana" w:cs="Arial"/>
          <w:b/>
          <w:iCs/>
          <w:szCs w:val="24"/>
        </w:rPr>
        <w:br/>
      </w:r>
    </w:p>
    <w:p w:rsidR="005765B8" w:rsidRPr="00980BDC" w:rsidRDefault="00A208F6" w:rsidP="00B1220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Egenkapitalen</w:t>
      </w:r>
      <w:r w:rsidR="00A06FD5" w:rsidRPr="00980BDC">
        <w:rPr>
          <w:rFonts w:ascii="Verdana" w:hAnsi="Verdana" w:cs="Arial"/>
          <w:b/>
          <w:iCs/>
          <w:szCs w:val="24"/>
        </w:rPr>
        <w:fldChar w:fldCharType="begin"/>
      </w:r>
      <w:r w:rsidR="00C3350D" w:rsidRPr="00980BDC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budget!R130C1" \a \f 4 \r  \* MERGEFORMAT </w:instrText>
      </w:r>
      <w:r w:rsidR="00A06FD5" w:rsidRPr="00980BDC">
        <w:rPr>
          <w:rFonts w:ascii="Verdana" w:hAnsi="Verdana" w:cs="Arial"/>
          <w:b/>
          <w:iCs/>
          <w:szCs w:val="24"/>
        </w:rPr>
        <w:fldChar w:fldCharType="end"/>
      </w:r>
      <w:r w:rsidR="00C3350D" w:rsidRPr="00980BDC">
        <w:rPr>
          <w:rFonts w:ascii="Verdana" w:hAnsi="Verdana" w:cs="Arial"/>
          <w:b/>
          <w:iCs/>
          <w:szCs w:val="24"/>
        </w:rPr>
        <w:br/>
      </w:r>
      <w:r w:rsidR="00F660C5" w:rsidRPr="00980BDC">
        <w:rPr>
          <w:rFonts w:ascii="Verdana" w:hAnsi="Verdana" w:cs="Arial"/>
          <w:iCs/>
          <w:sz w:val="20"/>
        </w:rPr>
        <w:t>Udover år</w:t>
      </w:r>
      <w:r w:rsidR="006E7343" w:rsidRPr="00980BDC">
        <w:rPr>
          <w:rFonts w:ascii="Verdana" w:hAnsi="Verdana" w:cs="Arial"/>
          <w:iCs/>
          <w:sz w:val="20"/>
        </w:rPr>
        <w:t>et</w:t>
      </w:r>
      <w:r w:rsidR="00F660C5" w:rsidRPr="00980BDC">
        <w:rPr>
          <w:rFonts w:ascii="Verdana" w:hAnsi="Verdana" w:cs="Arial"/>
          <w:iCs/>
          <w:sz w:val="20"/>
        </w:rPr>
        <w:t xml:space="preserve">s </w:t>
      </w:r>
      <w:r w:rsidR="00980BDC" w:rsidRPr="00980BDC">
        <w:rPr>
          <w:rFonts w:ascii="Verdana" w:hAnsi="Verdana" w:cs="Arial"/>
          <w:iCs/>
          <w:sz w:val="20"/>
        </w:rPr>
        <w:t>overskud</w:t>
      </w:r>
      <w:r w:rsidR="00F660C5" w:rsidRPr="00980BDC">
        <w:rPr>
          <w:rFonts w:ascii="Verdana" w:hAnsi="Verdana" w:cs="Arial"/>
          <w:iCs/>
          <w:sz w:val="20"/>
        </w:rPr>
        <w:t xml:space="preserve"> på </w:t>
      </w:r>
      <w:r w:rsidR="0018521D">
        <w:rPr>
          <w:rFonts w:ascii="Verdana" w:hAnsi="Verdana" w:cs="Arial"/>
          <w:iCs/>
          <w:sz w:val="20"/>
        </w:rPr>
        <w:t xml:space="preserve">35.762 </w:t>
      </w:r>
      <w:r w:rsidR="007D7A16">
        <w:rPr>
          <w:rFonts w:ascii="Verdana" w:hAnsi="Verdana" w:cs="Arial"/>
          <w:iCs/>
          <w:sz w:val="20"/>
        </w:rPr>
        <w:t xml:space="preserve">samt </w:t>
      </w:r>
      <w:r w:rsidR="007D7A16" w:rsidRPr="00980BDC">
        <w:rPr>
          <w:rFonts w:ascii="Verdana" w:hAnsi="Verdana" w:cs="Arial"/>
          <w:iCs/>
          <w:sz w:val="20"/>
        </w:rPr>
        <w:t xml:space="preserve">cigarkassernes samlede </w:t>
      </w:r>
      <w:r w:rsidR="007D7A16">
        <w:rPr>
          <w:rFonts w:ascii="Verdana" w:hAnsi="Verdana" w:cs="Arial"/>
          <w:iCs/>
          <w:sz w:val="20"/>
        </w:rPr>
        <w:t xml:space="preserve">’underskud’ på 34.405 kr </w:t>
      </w:r>
      <w:r w:rsidR="0018521D">
        <w:rPr>
          <w:rFonts w:ascii="Verdana" w:hAnsi="Verdana" w:cs="Arial"/>
          <w:iCs/>
          <w:sz w:val="20"/>
        </w:rPr>
        <w:t>påvirkes</w:t>
      </w:r>
      <w:r w:rsidR="00F660C5" w:rsidRPr="00980BDC">
        <w:rPr>
          <w:rFonts w:ascii="Verdana" w:hAnsi="Verdana" w:cs="Arial"/>
          <w:iCs/>
          <w:sz w:val="20"/>
        </w:rPr>
        <w:t xml:space="preserve"> </w:t>
      </w:r>
      <w:r w:rsidR="007D7A16">
        <w:rPr>
          <w:rFonts w:ascii="Verdana" w:hAnsi="Verdana" w:cs="Arial"/>
          <w:iCs/>
          <w:sz w:val="20"/>
        </w:rPr>
        <w:t>faldet</w:t>
      </w:r>
      <w:r w:rsidR="00F660C5" w:rsidRPr="00980BDC">
        <w:rPr>
          <w:rFonts w:ascii="Verdana" w:hAnsi="Verdana" w:cs="Arial"/>
          <w:iCs/>
          <w:sz w:val="20"/>
        </w:rPr>
        <w:t xml:space="preserve"> i egenkapitalen </w:t>
      </w:r>
      <w:r w:rsidR="005561E0" w:rsidRPr="00980BDC">
        <w:rPr>
          <w:rFonts w:ascii="Verdana" w:hAnsi="Verdana" w:cs="Arial"/>
          <w:iCs/>
          <w:sz w:val="20"/>
        </w:rPr>
        <w:t>af</w:t>
      </w:r>
      <w:r w:rsidR="007D7A16">
        <w:rPr>
          <w:rFonts w:ascii="Verdana" w:hAnsi="Verdana" w:cs="Arial"/>
          <w:iCs/>
          <w:sz w:val="20"/>
        </w:rPr>
        <w:t>, at Gårdens ejendomsvurdering er nedskrevet med 50.000 kr.</w:t>
      </w:r>
      <w:r w:rsidR="005765B8" w:rsidRPr="00980BDC">
        <w:rPr>
          <w:rFonts w:ascii="Verdana" w:hAnsi="Verdana" w:cs="Arial"/>
          <w:iCs/>
          <w:sz w:val="20"/>
        </w:rPr>
        <w:br/>
      </w:r>
    </w:p>
    <w:p w:rsidR="00F660C5" w:rsidRPr="00980BDC" w:rsidRDefault="005561E0" w:rsidP="00B1220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Opsparing</w:t>
      </w:r>
      <w:r w:rsidR="00A06FD5" w:rsidRPr="00980BDC">
        <w:rPr>
          <w:rFonts w:ascii="Verdana" w:hAnsi="Verdana" w:cs="Arial"/>
          <w:b/>
          <w:iCs/>
          <w:szCs w:val="24"/>
        </w:rPr>
        <w:fldChar w:fldCharType="begin"/>
      </w:r>
      <w:r w:rsidR="005765B8" w:rsidRPr="00980BDC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budget!R132C1" \a \f 4 \r  \* MERGEFORMAT </w:instrText>
      </w:r>
      <w:r w:rsidR="00A06FD5" w:rsidRPr="00980BDC">
        <w:rPr>
          <w:rFonts w:ascii="Verdana" w:hAnsi="Verdana" w:cs="Arial"/>
          <w:b/>
          <w:iCs/>
          <w:szCs w:val="24"/>
        </w:rPr>
        <w:fldChar w:fldCharType="end"/>
      </w:r>
      <w:r w:rsidR="005765B8" w:rsidRPr="00980BDC">
        <w:rPr>
          <w:rFonts w:ascii="Verdana" w:hAnsi="Verdana" w:cs="Arial"/>
          <w:b/>
          <w:iCs/>
          <w:szCs w:val="24"/>
        </w:rPr>
        <w:br/>
      </w:r>
      <w:r w:rsidR="007D7A16">
        <w:rPr>
          <w:rFonts w:ascii="Verdana" w:hAnsi="Verdana" w:cs="Arial"/>
          <w:iCs/>
          <w:sz w:val="20"/>
        </w:rPr>
        <w:t>Reduktionen</w:t>
      </w:r>
      <w:r w:rsidR="00D70CBA" w:rsidRPr="00980BDC">
        <w:rPr>
          <w:rFonts w:ascii="Verdana" w:hAnsi="Verdana" w:cs="Arial"/>
          <w:iCs/>
          <w:sz w:val="20"/>
        </w:rPr>
        <w:t xml:space="preserve"> på </w:t>
      </w:r>
      <w:r w:rsidR="007D7A16">
        <w:rPr>
          <w:rFonts w:ascii="Verdana" w:hAnsi="Verdana" w:cs="Arial"/>
          <w:iCs/>
          <w:sz w:val="20"/>
        </w:rPr>
        <w:t>17.891</w:t>
      </w:r>
      <w:r w:rsidR="00A744C0">
        <w:rPr>
          <w:rFonts w:ascii="Verdana" w:hAnsi="Verdana" w:cs="Arial"/>
          <w:iCs/>
          <w:sz w:val="20"/>
        </w:rPr>
        <w:t xml:space="preserve"> </w:t>
      </w:r>
      <w:r w:rsidR="00B12203" w:rsidRPr="00980BDC">
        <w:rPr>
          <w:rFonts w:ascii="Verdana" w:hAnsi="Verdana" w:cs="Arial"/>
          <w:iCs/>
          <w:sz w:val="20"/>
        </w:rPr>
        <w:t xml:space="preserve">kr. skyldes </w:t>
      </w:r>
      <w:r w:rsidR="00980BDC" w:rsidRPr="00980BDC">
        <w:rPr>
          <w:rFonts w:ascii="Verdana" w:hAnsi="Verdana" w:cs="Arial"/>
          <w:iCs/>
          <w:sz w:val="20"/>
        </w:rPr>
        <w:t>at vi har brugt</w:t>
      </w:r>
      <w:r w:rsidR="00A57CE3">
        <w:rPr>
          <w:rFonts w:ascii="Verdana" w:hAnsi="Verdana" w:cs="Arial"/>
          <w:iCs/>
          <w:sz w:val="20"/>
        </w:rPr>
        <w:t xml:space="preserve"> </w:t>
      </w:r>
      <w:r w:rsidR="007D7A16">
        <w:rPr>
          <w:rFonts w:ascii="Verdana" w:hAnsi="Verdana" w:cs="Arial"/>
          <w:iCs/>
          <w:sz w:val="20"/>
        </w:rPr>
        <w:t xml:space="preserve">det mere på 5-årsprojekterne end </w:t>
      </w:r>
      <w:r w:rsidR="00A57CE3">
        <w:rPr>
          <w:rFonts w:ascii="Verdana" w:hAnsi="Verdana" w:cs="Arial"/>
          <w:iCs/>
          <w:sz w:val="20"/>
        </w:rPr>
        <w:t>hele</w:t>
      </w:r>
      <w:r w:rsidR="00980BDC" w:rsidRPr="00980BDC">
        <w:rPr>
          <w:rFonts w:ascii="Verdana" w:hAnsi="Verdana" w:cs="Arial"/>
          <w:iCs/>
          <w:sz w:val="20"/>
        </w:rPr>
        <w:t xml:space="preserve"> året</w:t>
      </w:r>
      <w:r w:rsidR="00A57CE3">
        <w:rPr>
          <w:rFonts w:ascii="Verdana" w:hAnsi="Verdana" w:cs="Arial"/>
          <w:iCs/>
          <w:sz w:val="20"/>
        </w:rPr>
        <w:t>s</w:t>
      </w:r>
      <w:r w:rsidR="00980BDC" w:rsidRPr="00980BDC">
        <w:rPr>
          <w:rFonts w:ascii="Verdana" w:hAnsi="Verdana" w:cs="Arial"/>
          <w:iCs/>
          <w:sz w:val="20"/>
        </w:rPr>
        <w:t xml:space="preserve"> op</w:t>
      </w:r>
      <w:r w:rsidR="007D7A16">
        <w:rPr>
          <w:rFonts w:ascii="Verdana" w:hAnsi="Verdana" w:cs="Arial"/>
          <w:iCs/>
          <w:sz w:val="20"/>
        </w:rPr>
        <w:t>sparing i 5-årsplanen</w:t>
      </w:r>
      <w:r w:rsidR="00980BDC" w:rsidRPr="00980BDC">
        <w:rPr>
          <w:rFonts w:ascii="Verdana" w:hAnsi="Verdana" w:cs="Arial"/>
          <w:iCs/>
          <w:sz w:val="20"/>
        </w:rPr>
        <w:t>.</w:t>
      </w:r>
      <w:r w:rsidR="005765B8" w:rsidRPr="00980BDC">
        <w:rPr>
          <w:rFonts w:ascii="Verdana" w:hAnsi="Verdana" w:cs="Arial"/>
          <w:iCs/>
          <w:sz w:val="20"/>
        </w:rPr>
        <w:br/>
      </w:r>
    </w:p>
    <w:p w:rsidR="003225DE" w:rsidRPr="00980BDC" w:rsidRDefault="003225DE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Bakken Bank</w:t>
      </w:r>
      <w:r w:rsidRPr="00980BDC">
        <w:rPr>
          <w:rFonts w:ascii="Verdana" w:hAnsi="Verdana" w:cs="Arial"/>
          <w:b/>
          <w:iCs/>
          <w:szCs w:val="24"/>
        </w:rPr>
        <w:br/>
      </w:r>
      <w:r w:rsidR="00B12203" w:rsidRPr="00980BDC">
        <w:rPr>
          <w:rFonts w:ascii="Verdana" w:hAnsi="Verdana" w:cs="Arial"/>
          <w:iCs/>
          <w:sz w:val="20"/>
        </w:rPr>
        <w:t xml:space="preserve">Reduktionen på </w:t>
      </w:r>
      <w:r w:rsidR="007D7A16">
        <w:rPr>
          <w:rFonts w:ascii="Verdana" w:hAnsi="Verdana" w:cs="Arial"/>
          <w:iCs/>
          <w:sz w:val="20"/>
        </w:rPr>
        <w:t>37.132</w:t>
      </w:r>
      <w:r w:rsidRPr="00980BDC">
        <w:rPr>
          <w:rFonts w:ascii="Verdana" w:hAnsi="Verdana" w:cs="Arial"/>
          <w:iCs/>
          <w:sz w:val="20"/>
        </w:rPr>
        <w:t xml:space="preserve"> svarer</w:t>
      </w:r>
      <w:r w:rsidR="005561E0" w:rsidRPr="00980BDC">
        <w:rPr>
          <w:rFonts w:ascii="Verdana" w:hAnsi="Verdana" w:cs="Arial"/>
          <w:iCs/>
          <w:sz w:val="20"/>
        </w:rPr>
        <w:t xml:space="preserve"> til årets ydelser på vores lån (som vi jo låner af os selv).</w:t>
      </w:r>
      <w:r w:rsidRPr="00980BDC">
        <w:rPr>
          <w:rFonts w:ascii="Verdana" w:hAnsi="Verdana" w:cs="Arial"/>
          <w:iCs/>
          <w:sz w:val="20"/>
        </w:rPr>
        <w:t xml:space="preserve">  </w:t>
      </w:r>
      <w:r w:rsidR="00695F7A" w:rsidRPr="00980BDC">
        <w:rPr>
          <w:rFonts w:ascii="Verdana" w:hAnsi="Verdana" w:cs="Arial"/>
          <w:iCs/>
          <w:sz w:val="20"/>
        </w:rPr>
        <w:br/>
      </w:r>
    </w:p>
    <w:p w:rsidR="00980BDC" w:rsidRPr="00980BDC" w:rsidRDefault="00F660C5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Arbejdskapital</w:t>
      </w:r>
      <w:r w:rsidRPr="00980BDC">
        <w:rPr>
          <w:rFonts w:ascii="Verdana" w:hAnsi="Verdana" w:cs="Arial"/>
          <w:b/>
          <w:iCs/>
          <w:szCs w:val="24"/>
        </w:rPr>
        <w:br/>
      </w:r>
      <w:r w:rsidRPr="00980BDC">
        <w:rPr>
          <w:rFonts w:ascii="Verdana" w:hAnsi="Verdana" w:cs="Arial"/>
          <w:iCs/>
          <w:sz w:val="20"/>
        </w:rPr>
        <w:t xml:space="preserve">Dette dækker over de likvider (rede penge), som vi har at råde over til driften af </w:t>
      </w:r>
      <w:r w:rsidRPr="00FF0242">
        <w:rPr>
          <w:rFonts w:ascii="Verdana" w:hAnsi="Verdana" w:cs="Arial"/>
          <w:iCs/>
          <w:sz w:val="20"/>
        </w:rPr>
        <w:t>Bofællesskabet, når vi ser på, hvad der står i banken, og h</w:t>
      </w:r>
      <w:r w:rsidR="005561E0" w:rsidRPr="00FF0242">
        <w:rPr>
          <w:rFonts w:ascii="Verdana" w:hAnsi="Verdana" w:cs="Arial"/>
          <w:iCs/>
          <w:sz w:val="20"/>
        </w:rPr>
        <w:t xml:space="preserve">vad vi har af kortfristet gæld </w:t>
      </w:r>
      <w:r w:rsidR="00D97D02" w:rsidRPr="00FF0242">
        <w:rPr>
          <w:rFonts w:ascii="Verdana" w:hAnsi="Verdana" w:cs="Arial"/>
          <w:iCs/>
          <w:sz w:val="20"/>
        </w:rPr>
        <w:t>–</w:t>
      </w:r>
      <w:r w:rsidR="005561E0" w:rsidRPr="00FF0242">
        <w:rPr>
          <w:rFonts w:ascii="Verdana" w:hAnsi="Verdana" w:cs="Arial"/>
          <w:iCs/>
          <w:sz w:val="20"/>
        </w:rPr>
        <w:t xml:space="preserve"> </w:t>
      </w:r>
      <w:r w:rsidR="00D97D02" w:rsidRPr="00FF0242">
        <w:rPr>
          <w:rFonts w:ascii="Verdana" w:hAnsi="Verdana" w:cs="Arial"/>
          <w:iCs/>
          <w:sz w:val="20"/>
        </w:rPr>
        <w:t>d.v.s. g</w:t>
      </w:r>
      <w:r w:rsidRPr="00FF0242">
        <w:rPr>
          <w:rFonts w:ascii="Verdana" w:hAnsi="Verdana" w:cs="Arial"/>
          <w:iCs/>
          <w:sz w:val="20"/>
        </w:rPr>
        <w:t xml:space="preserve">æld til os selv </w:t>
      </w:r>
      <w:r w:rsidR="005561E0" w:rsidRPr="00FF0242">
        <w:rPr>
          <w:rFonts w:ascii="Verdana" w:hAnsi="Verdana" w:cs="Arial"/>
          <w:iCs/>
          <w:sz w:val="20"/>
        </w:rPr>
        <w:t>i form af opsparin</w:t>
      </w:r>
      <w:r w:rsidRPr="00FF0242">
        <w:rPr>
          <w:rFonts w:ascii="Verdana" w:hAnsi="Verdana" w:cs="Arial"/>
          <w:iCs/>
          <w:sz w:val="20"/>
        </w:rPr>
        <w:t>g, aktiver vi skal afdrage</w:t>
      </w:r>
      <w:r w:rsidR="00A57CE3" w:rsidRPr="00FF0242">
        <w:rPr>
          <w:rFonts w:ascii="Verdana" w:hAnsi="Verdana" w:cs="Arial"/>
          <w:iCs/>
          <w:sz w:val="20"/>
        </w:rPr>
        <w:t>,</w:t>
      </w:r>
      <w:r w:rsidRPr="00FF0242">
        <w:rPr>
          <w:rFonts w:ascii="Verdana" w:hAnsi="Verdana" w:cs="Arial"/>
          <w:iCs/>
          <w:sz w:val="20"/>
        </w:rPr>
        <w:t xml:space="preserve"> samt midler som Gården har indbeta</w:t>
      </w:r>
      <w:r w:rsidR="00D97D02" w:rsidRPr="00FF0242">
        <w:rPr>
          <w:rFonts w:ascii="Verdana" w:hAnsi="Verdana" w:cs="Arial"/>
          <w:iCs/>
          <w:sz w:val="20"/>
        </w:rPr>
        <w:t>lt, men som er deres (depositum og</w:t>
      </w:r>
      <w:r w:rsidRPr="00FF0242">
        <w:rPr>
          <w:rFonts w:ascii="Verdana" w:hAnsi="Verdana" w:cs="Arial"/>
          <w:iCs/>
          <w:sz w:val="20"/>
        </w:rPr>
        <w:t xml:space="preserve"> </w:t>
      </w:r>
      <w:r w:rsidR="005561E0" w:rsidRPr="00FF0242">
        <w:rPr>
          <w:rFonts w:ascii="Verdana" w:hAnsi="Verdana" w:cs="Arial"/>
          <w:iCs/>
          <w:sz w:val="20"/>
        </w:rPr>
        <w:t xml:space="preserve">deres andel af den </w:t>
      </w:r>
      <w:r w:rsidRPr="00FF0242">
        <w:rPr>
          <w:rFonts w:ascii="Verdana" w:hAnsi="Verdana" w:cs="Arial"/>
          <w:iCs/>
          <w:sz w:val="20"/>
        </w:rPr>
        <w:t>indvendig</w:t>
      </w:r>
      <w:r w:rsidR="005561E0" w:rsidRPr="00FF0242">
        <w:rPr>
          <w:rFonts w:ascii="Verdana" w:hAnsi="Verdana" w:cs="Arial"/>
          <w:iCs/>
          <w:sz w:val="20"/>
        </w:rPr>
        <w:t xml:space="preserve">e </w:t>
      </w:r>
      <w:r w:rsidRPr="00FF0242">
        <w:rPr>
          <w:rFonts w:ascii="Verdana" w:hAnsi="Verdana" w:cs="Arial"/>
          <w:iCs/>
          <w:sz w:val="20"/>
        </w:rPr>
        <w:t>vedligeholdelse).</w:t>
      </w:r>
      <w:r w:rsidRPr="00FF0242">
        <w:rPr>
          <w:rFonts w:ascii="Verdana" w:hAnsi="Verdana" w:cs="Arial"/>
          <w:iCs/>
          <w:sz w:val="20"/>
        </w:rPr>
        <w:br/>
      </w:r>
      <w:r w:rsidR="001E6759" w:rsidRPr="00980BDC">
        <w:rPr>
          <w:rFonts w:ascii="Verdana" w:hAnsi="Verdana" w:cs="Arial"/>
          <w:iCs/>
          <w:sz w:val="20"/>
        </w:rPr>
        <w:br/>
      </w:r>
      <w:r w:rsidRPr="00980BDC">
        <w:rPr>
          <w:rFonts w:ascii="Verdana" w:hAnsi="Verdana" w:cs="Arial"/>
          <w:iCs/>
          <w:sz w:val="20"/>
        </w:rPr>
        <w:t xml:space="preserve">Vi har forbedret Arbejdskapitalen med </w:t>
      </w:r>
      <w:r w:rsidR="00684F1B">
        <w:rPr>
          <w:rFonts w:ascii="Verdana" w:hAnsi="Verdana" w:cs="Arial"/>
          <w:iCs/>
          <w:sz w:val="20"/>
        </w:rPr>
        <w:t>34.518</w:t>
      </w:r>
      <w:r w:rsidRPr="00980BDC">
        <w:rPr>
          <w:rFonts w:ascii="Verdana" w:hAnsi="Verdana" w:cs="Arial"/>
          <w:iCs/>
          <w:sz w:val="20"/>
        </w:rPr>
        <w:t xml:space="preserve"> </w:t>
      </w:r>
      <w:r w:rsidR="000F259A" w:rsidRPr="00980BDC">
        <w:rPr>
          <w:rFonts w:ascii="Verdana" w:hAnsi="Verdana" w:cs="Arial"/>
          <w:iCs/>
          <w:sz w:val="20"/>
        </w:rPr>
        <w:t>kr</w:t>
      </w:r>
      <w:r w:rsidR="00684F1B">
        <w:rPr>
          <w:rFonts w:ascii="Verdana" w:hAnsi="Verdana" w:cs="Arial"/>
          <w:iCs/>
          <w:sz w:val="20"/>
        </w:rPr>
        <w:t>.</w:t>
      </w:r>
      <w:r w:rsidR="003B7282" w:rsidRPr="00980BDC">
        <w:rPr>
          <w:rFonts w:ascii="Verdana" w:hAnsi="Verdana" w:cs="Arial"/>
          <w:iCs/>
          <w:sz w:val="20"/>
        </w:rPr>
        <w:t xml:space="preserve"> til i alt </w:t>
      </w:r>
      <w:r w:rsidR="00684F1B">
        <w:rPr>
          <w:rFonts w:ascii="Verdana" w:hAnsi="Verdana" w:cs="Arial"/>
          <w:iCs/>
          <w:sz w:val="20"/>
        </w:rPr>
        <w:t>511.628</w:t>
      </w:r>
      <w:r w:rsidR="001E6759" w:rsidRPr="00980BDC">
        <w:rPr>
          <w:rFonts w:ascii="Verdana" w:hAnsi="Verdana" w:cs="Arial"/>
          <w:iCs/>
          <w:sz w:val="20"/>
        </w:rPr>
        <w:t xml:space="preserve"> kr</w:t>
      </w:r>
      <w:r w:rsidR="00684F1B">
        <w:rPr>
          <w:rFonts w:ascii="Verdana" w:hAnsi="Verdana" w:cs="Arial"/>
          <w:iCs/>
          <w:sz w:val="20"/>
        </w:rPr>
        <w:t>.</w:t>
      </w:r>
      <w:r w:rsidRPr="00980BDC">
        <w:rPr>
          <w:rFonts w:ascii="Verdana" w:hAnsi="Verdana" w:cs="Arial"/>
          <w:iCs/>
          <w:sz w:val="20"/>
        </w:rPr>
        <w:t xml:space="preserve"> ved vores afdrag på gælden, justering af o</w:t>
      </w:r>
      <w:r w:rsidR="005561E0" w:rsidRPr="00980BDC">
        <w:rPr>
          <w:rFonts w:ascii="Verdana" w:hAnsi="Verdana" w:cs="Arial"/>
          <w:iCs/>
          <w:sz w:val="20"/>
        </w:rPr>
        <w:t>psparin</w:t>
      </w:r>
      <w:r w:rsidRPr="00980BDC">
        <w:rPr>
          <w:rFonts w:ascii="Verdana" w:hAnsi="Verdana" w:cs="Arial"/>
          <w:iCs/>
          <w:sz w:val="20"/>
        </w:rPr>
        <w:t xml:space="preserve">gen samt årets </w:t>
      </w:r>
      <w:r w:rsidR="001E6759" w:rsidRPr="00980BDC">
        <w:rPr>
          <w:rFonts w:ascii="Verdana" w:hAnsi="Verdana" w:cs="Arial"/>
          <w:iCs/>
          <w:sz w:val="20"/>
        </w:rPr>
        <w:t>resultat</w:t>
      </w:r>
      <w:r w:rsidRPr="00980BDC">
        <w:rPr>
          <w:rFonts w:ascii="Verdana" w:hAnsi="Verdana" w:cs="Arial"/>
          <w:iCs/>
          <w:sz w:val="20"/>
        </w:rPr>
        <w:t xml:space="preserve">. </w:t>
      </w:r>
      <w:r w:rsidR="001E6759" w:rsidRPr="00980BDC">
        <w:rPr>
          <w:rFonts w:ascii="Verdana" w:hAnsi="Verdana" w:cs="Arial"/>
          <w:iCs/>
          <w:sz w:val="20"/>
        </w:rPr>
        <w:br/>
      </w:r>
      <w:r w:rsidR="001E6759" w:rsidRPr="00980BDC">
        <w:rPr>
          <w:rFonts w:ascii="Verdana" w:hAnsi="Verdana" w:cs="Arial"/>
          <w:iCs/>
          <w:sz w:val="20"/>
        </w:rPr>
        <w:br/>
        <w:t>Som hovedre</w:t>
      </w:r>
      <w:r w:rsidR="00980BDC" w:rsidRPr="00980BDC">
        <w:rPr>
          <w:rFonts w:ascii="Verdana" w:hAnsi="Verdana" w:cs="Arial"/>
          <w:iCs/>
          <w:sz w:val="20"/>
        </w:rPr>
        <w:t>gel bør arbejdskapitalen dække 4</w:t>
      </w:r>
      <w:r w:rsidR="001E6759" w:rsidRPr="00980BDC">
        <w:rPr>
          <w:rFonts w:ascii="Verdana" w:hAnsi="Verdana" w:cs="Arial"/>
          <w:iCs/>
          <w:sz w:val="20"/>
        </w:rPr>
        <w:t xml:space="preserve"> </w:t>
      </w:r>
      <w:r w:rsidR="00980BDC" w:rsidRPr="00980BDC">
        <w:rPr>
          <w:rFonts w:ascii="Verdana" w:hAnsi="Verdana" w:cs="Arial"/>
          <w:iCs/>
          <w:sz w:val="20"/>
        </w:rPr>
        <w:t>ugers drift svarende til ca. 70</w:t>
      </w:r>
      <w:r w:rsidR="001E6759" w:rsidRPr="00980BDC">
        <w:rPr>
          <w:rFonts w:ascii="Verdana" w:hAnsi="Verdana" w:cs="Arial"/>
          <w:iCs/>
          <w:sz w:val="20"/>
        </w:rPr>
        <w:t>.000 kr.</w:t>
      </w:r>
      <w:r w:rsidR="00980BDC" w:rsidRPr="00980BDC">
        <w:rPr>
          <w:rFonts w:ascii="Verdana" w:hAnsi="Verdana" w:cs="Arial"/>
          <w:iCs/>
          <w:sz w:val="20"/>
        </w:rPr>
        <w:br/>
      </w:r>
    </w:p>
    <w:p w:rsidR="002C01C7" w:rsidRPr="00980BDC" w:rsidRDefault="00980BDC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Træk på kassekreditten</w:t>
      </w:r>
      <w:r w:rsidRPr="00980BDC">
        <w:rPr>
          <w:rFonts w:ascii="Verdana" w:hAnsi="Verdana" w:cs="Arial"/>
          <w:b/>
          <w:iCs/>
          <w:szCs w:val="24"/>
        </w:rPr>
        <w:br/>
      </w:r>
      <w:r w:rsidRPr="00980BDC">
        <w:rPr>
          <w:rFonts w:ascii="Verdana" w:hAnsi="Verdana" w:cs="Arial"/>
          <w:iCs/>
          <w:sz w:val="20"/>
        </w:rPr>
        <w:t>Vi har som planlagt ikke været nødt til at låne af banken, da vores arbejdskapital er solid.</w:t>
      </w:r>
      <w:r w:rsidR="001E6759" w:rsidRPr="00980BDC">
        <w:rPr>
          <w:rFonts w:ascii="Verdana" w:hAnsi="Verdana" w:cs="Arial"/>
          <w:iCs/>
          <w:sz w:val="20"/>
        </w:rPr>
        <w:br/>
      </w:r>
    </w:p>
    <w:p w:rsidR="00103E88" w:rsidRPr="00FF0242" w:rsidRDefault="002C01C7" w:rsidP="002C01C7">
      <w:pPr>
        <w:numPr>
          <w:ilvl w:val="0"/>
          <w:numId w:val="19"/>
        </w:numPr>
        <w:rPr>
          <w:rFonts w:ascii="Arial" w:hAnsi="Arial" w:cs="Arial"/>
          <w:b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Tilgodehavender hos Bofæller</w:t>
      </w:r>
      <w:r w:rsidRPr="00980BDC">
        <w:rPr>
          <w:rFonts w:ascii="Verdana" w:hAnsi="Verdana" w:cs="Arial"/>
          <w:b/>
          <w:iCs/>
          <w:szCs w:val="24"/>
        </w:rPr>
        <w:br/>
      </w:r>
      <w:r w:rsidR="00676859" w:rsidRPr="00FF0242">
        <w:rPr>
          <w:rFonts w:ascii="Verdana" w:hAnsi="Verdana" w:cs="Arial"/>
          <w:iCs/>
          <w:sz w:val="20"/>
        </w:rPr>
        <w:t xml:space="preserve">Beløbet dækker over </w:t>
      </w:r>
      <w:r w:rsidRPr="00FF0242">
        <w:rPr>
          <w:rFonts w:ascii="Verdana" w:hAnsi="Verdana" w:cs="Arial"/>
          <w:iCs/>
          <w:sz w:val="20"/>
        </w:rPr>
        <w:t xml:space="preserve">Nytårsopkrævningen. </w:t>
      </w:r>
    </w:p>
    <w:p w:rsidR="00695F7A" w:rsidRPr="00980BDC" w:rsidRDefault="00695F7A">
      <w:pPr>
        <w:rPr>
          <w:rFonts w:ascii="Arial" w:hAnsi="Arial" w:cs="Arial"/>
          <w:bCs/>
          <w:sz w:val="20"/>
        </w:rPr>
        <w:sectPr w:rsidR="00695F7A" w:rsidRPr="00980BDC" w:rsidSect="00EC7C3C">
          <w:headerReference w:type="default" r:id="rId9"/>
          <w:pgSz w:w="11906" w:h="16838"/>
          <w:pgMar w:top="1247" w:right="851" w:bottom="1134" w:left="1134" w:header="709" w:footer="709" w:gutter="0"/>
          <w:cols w:space="708"/>
        </w:sectPr>
      </w:pPr>
    </w:p>
    <w:p w:rsidR="007A4AD0" w:rsidRPr="007A4AD0" w:rsidRDefault="007842E5" w:rsidP="007A4AD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lastRenderedPageBreak/>
        <w:t>Budgettet</w:t>
      </w:r>
      <w:r w:rsidR="007A4AD0" w:rsidRPr="007A4AD0">
        <w:rPr>
          <w:rFonts w:ascii="Verdana" w:hAnsi="Verdana" w:cs="Arial"/>
          <w:iCs/>
          <w:sz w:val="20"/>
        </w:rPr>
        <w:t xml:space="preserve"> er som sidste år opdelt i </w:t>
      </w:r>
      <w:r w:rsidR="007A4AD0">
        <w:rPr>
          <w:rFonts w:ascii="Verdana" w:hAnsi="Verdana" w:cs="Arial"/>
          <w:iCs/>
          <w:sz w:val="20"/>
        </w:rPr>
        <w:t>tre</w:t>
      </w:r>
      <w:r w:rsidR="007A4AD0" w:rsidRPr="007A4AD0">
        <w:rPr>
          <w:rFonts w:ascii="Verdana" w:hAnsi="Verdana" w:cs="Arial"/>
          <w:iCs/>
          <w:sz w:val="20"/>
        </w:rPr>
        <w:t xml:space="preserve"> kategorier:</w:t>
      </w:r>
    </w:p>
    <w:p w:rsidR="007A4AD0" w:rsidRPr="007A4AD0" w:rsidRDefault="007A4AD0" w:rsidP="007A4AD0">
      <w:pPr>
        <w:ind w:left="360"/>
        <w:rPr>
          <w:rFonts w:ascii="Verdana" w:hAnsi="Verdana" w:cs="Arial"/>
          <w:iCs/>
          <w:sz w:val="20"/>
        </w:rPr>
      </w:pP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De variable</w:t>
      </w:r>
      <w:r>
        <w:rPr>
          <w:rFonts w:ascii="Verdana" w:hAnsi="Verdana" w:cs="Arial"/>
          <w:b/>
          <w:bCs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 xml:space="preserve">De fælles udgifter, som danner ramme for fælles aktiviteter og vedligehold af vores fælles ejendom osv. De grundlæggende spørgsmål, som vi skal tage stilling </w:t>
      </w:r>
      <w:r w:rsidR="0036385D">
        <w:rPr>
          <w:rFonts w:ascii="Verdana" w:hAnsi="Verdana" w:cs="Arial"/>
          <w:iCs/>
          <w:sz w:val="20"/>
        </w:rPr>
        <w:t xml:space="preserve">til, </w:t>
      </w:r>
      <w:r w:rsidRPr="007A4AD0">
        <w:rPr>
          <w:rFonts w:ascii="Verdana" w:hAnsi="Verdana" w:cs="Arial"/>
          <w:iCs/>
          <w:sz w:val="20"/>
        </w:rPr>
        <w:t>er: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Hvordan vil vi vedligeholde og udvikle vores fælles ejendom?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Hvilke rammer vil vi have for fælles aktiviteter – kultur, køkken, børnerum osv.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Hvor stor skal vores opsparing være?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Skal vi søsætte nye større projekter.</w:t>
      </w:r>
    </w:p>
    <w:p w:rsidR="007A4AD0" w:rsidRPr="007A4AD0" w:rsidRDefault="007A4AD0" w:rsidP="007A4AD0">
      <w:pPr>
        <w:rPr>
          <w:rFonts w:ascii="Verdana" w:hAnsi="Verdana" w:cs="Arial"/>
          <w:b/>
          <w:bCs/>
          <w:iCs/>
          <w:sz w:val="20"/>
        </w:rPr>
      </w:pP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De faste og forbrugsrelaterede</w:t>
      </w:r>
      <w:r>
        <w:rPr>
          <w:rFonts w:ascii="Verdana" w:hAnsi="Verdana" w:cs="Arial"/>
          <w:b/>
          <w:bCs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>De fælles udgifter, som vi ikke umiddelbart kan ændre: ejendomsskat, el i fælleshus, forsikringer. Også her kan fx besparelser på el betyde en re</w:t>
      </w:r>
      <w:r>
        <w:rPr>
          <w:rFonts w:ascii="Verdana" w:hAnsi="Verdana" w:cs="Arial"/>
          <w:iCs/>
          <w:sz w:val="20"/>
        </w:rPr>
        <w:t>duktion af udgifterne, men ellers er der ikke der ikke det store at diskutere her.</w:t>
      </w:r>
      <w:r w:rsidRPr="007A4AD0">
        <w:rPr>
          <w:rFonts w:ascii="Verdana" w:hAnsi="Verdana" w:cs="Arial"/>
          <w:iCs/>
          <w:sz w:val="20"/>
        </w:rPr>
        <w:br/>
      </w: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b/>
          <w:bCs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Cigarkasserne</w:t>
      </w:r>
      <w:r>
        <w:rPr>
          <w:rFonts w:ascii="Verdana" w:hAnsi="Verdana" w:cs="Arial"/>
          <w:b/>
          <w:bCs/>
          <w:iCs/>
          <w:sz w:val="20"/>
        </w:rPr>
        <w:br/>
      </w:r>
      <w:r>
        <w:rPr>
          <w:rFonts w:ascii="Verdana" w:hAnsi="Verdana" w:cs="Arial"/>
          <w:bCs/>
          <w:iCs/>
          <w:sz w:val="20"/>
        </w:rPr>
        <w:t>Disse går altid i nul indenfor et år styret af et regneark per cigarkasse, hvorfor disse ikke budgetlægges.</w:t>
      </w:r>
    </w:p>
    <w:p w:rsidR="007A4AD0" w:rsidRDefault="007A4AD0" w:rsidP="002770A0">
      <w:pPr>
        <w:rPr>
          <w:rFonts w:ascii="Verdana" w:hAnsi="Verdana" w:cs="Arial"/>
          <w:iCs/>
          <w:sz w:val="20"/>
        </w:rPr>
      </w:pPr>
    </w:p>
    <w:p w:rsidR="007A4AD0" w:rsidRPr="007A4AD0" w:rsidRDefault="007A4AD0" w:rsidP="002770A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Vi arbejder med følgende grundprincip i budgettet:</w:t>
      </w:r>
    </w:p>
    <w:p w:rsidR="007A4AD0" w:rsidRPr="007A4AD0" w:rsidRDefault="007A4AD0" w:rsidP="002770A0">
      <w:pPr>
        <w:rPr>
          <w:rFonts w:ascii="Verdana" w:hAnsi="Verdana" w:cs="Arial"/>
          <w:iCs/>
          <w:sz w:val="20"/>
        </w:rPr>
      </w:pPr>
    </w:p>
    <w:p w:rsidR="002770A0" w:rsidRPr="007A4AD0" w:rsidRDefault="002770A0" w:rsidP="007A4AD0">
      <w:pPr>
        <w:numPr>
          <w:ilvl w:val="0"/>
          <w:numId w:val="17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iCs/>
          <w:sz w:val="20"/>
        </w:rPr>
        <w:t>GEF skal dække driftsudgifterne</w:t>
      </w:r>
      <w:r w:rsidRPr="007A4AD0">
        <w:rPr>
          <w:rFonts w:ascii="Verdana" w:hAnsi="Verdana" w:cs="Arial"/>
          <w:b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>Bestyrelsen fastholder det sunde princip om, at Bakkens driftsudgifter skal finansieres over GEF, hvilket betyder</w:t>
      </w:r>
      <w:r w:rsidR="00BA5952">
        <w:rPr>
          <w:rFonts w:ascii="Verdana" w:hAnsi="Verdana" w:cs="Arial"/>
          <w:iCs/>
          <w:sz w:val="20"/>
        </w:rPr>
        <w:t>, at budgettet skal balancere (dvs.</w:t>
      </w:r>
      <w:r w:rsidRPr="007A4AD0">
        <w:rPr>
          <w:rFonts w:ascii="Verdana" w:hAnsi="Verdana" w:cs="Arial"/>
          <w:iCs/>
          <w:sz w:val="20"/>
        </w:rPr>
        <w:t xml:space="preserve"> </w:t>
      </w:r>
      <w:r w:rsidR="00684F1B">
        <w:rPr>
          <w:rFonts w:ascii="Verdana" w:hAnsi="Verdana" w:cs="Arial"/>
          <w:iCs/>
          <w:sz w:val="20"/>
        </w:rPr>
        <w:t xml:space="preserve">budgetteret </w:t>
      </w:r>
      <w:r w:rsidRPr="007A4AD0">
        <w:rPr>
          <w:rFonts w:ascii="Verdana" w:hAnsi="Verdana" w:cs="Arial"/>
          <w:iCs/>
          <w:sz w:val="20"/>
        </w:rPr>
        <w:t xml:space="preserve">underskud </w:t>
      </w:r>
      <w:r w:rsidR="00BA5952">
        <w:rPr>
          <w:rFonts w:ascii="Verdana" w:hAnsi="Verdana" w:cs="Arial"/>
          <w:iCs/>
          <w:sz w:val="20"/>
        </w:rPr>
        <w:t xml:space="preserve">er </w:t>
      </w:r>
      <w:r w:rsidRPr="007A4AD0">
        <w:rPr>
          <w:rFonts w:ascii="Verdana" w:hAnsi="Verdana" w:cs="Arial"/>
          <w:iCs/>
          <w:sz w:val="20"/>
        </w:rPr>
        <w:t>ikke acceptabelt).</w:t>
      </w:r>
    </w:p>
    <w:p w:rsidR="002770A0" w:rsidRPr="007A4AD0" w:rsidRDefault="002770A0" w:rsidP="002770A0">
      <w:pPr>
        <w:rPr>
          <w:rFonts w:ascii="Verdana" w:hAnsi="Verdana"/>
        </w:rPr>
      </w:pPr>
    </w:p>
    <w:p w:rsidR="002770A0" w:rsidRPr="001E3334" w:rsidRDefault="00BA5952" w:rsidP="007A4AD0">
      <w:pPr>
        <w:numPr>
          <w:ilvl w:val="0"/>
          <w:numId w:val="17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 w:val="20"/>
        </w:rPr>
        <w:t>Projekter og 5-årsplanen</w:t>
      </w:r>
      <w:r w:rsidR="007A4AD0">
        <w:rPr>
          <w:rFonts w:ascii="Verdana" w:hAnsi="Verdana" w:cs="Arial"/>
          <w:b/>
          <w:iCs/>
          <w:sz w:val="20"/>
        </w:rPr>
        <w:br/>
      </w:r>
      <w:r>
        <w:rPr>
          <w:rFonts w:ascii="Verdana" w:hAnsi="Verdana" w:cs="Arial"/>
          <w:iCs/>
          <w:sz w:val="20"/>
        </w:rPr>
        <w:t>I 2013 blev</w:t>
      </w:r>
      <w:r w:rsidR="00587F3C">
        <w:rPr>
          <w:rFonts w:ascii="Verdana" w:hAnsi="Verdana" w:cs="Arial"/>
          <w:iCs/>
          <w:sz w:val="20"/>
        </w:rPr>
        <w:t xml:space="preserve"> vi enige om, at når vi havde afdraget et lån, så </w:t>
      </w:r>
      <w:r w:rsidR="00D6394B">
        <w:rPr>
          <w:rFonts w:ascii="Verdana" w:hAnsi="Verdana" w:cs="Arial"/>
          <w:iCs/>
          <w:sz w:val="20"/>
        </w:rPr>
        <w:t xml:space="preserve">at </w:t>
      </w:r>
      <w:r w:rsidR="00587F3C">
        <w:rPr>
          <w:rFonts w:ascii="Verdana" w:hAnsi="Verdana" w:cs="Arial"/>
          <w:iCs/>
          <w:sz w:val="20"/>
        </w:rPr>
        <w:t xml:space="preserve">fastholde ’ydelsen’ frem til </w:t>
      </w:r>
      <w:r w:rsidR="00D6394B">
        <w:rPr>
          <w:rFonts w:ascii="Verdana" w:hAnsi="Verdana" w:cs="Arial"/>
          <w:iCs/>
          <w:sz w:val="20"/>
        </w:rPr>
        <w:t xml:space="preserve">og med </w:t>
      </w:r>
      <w:r w:rsidR="00587F3C">
        <w:rPr>
          <w:rFonts w:ascii="Verdana" w:hAnsi="Verdana" w:cs="Arial"/>
          <w:iCs/>
          <w:sz w:val="20"/>
        </w:rPr>
        <w:t>2017, således at disse beløb tilgår en fælles projektpulje. Denne projektpulje – sammen med vores opsparing per 31/12-12 samt et fast årligt beløb</w:t>
      </w:r>
      <w:r w:rsidR="00603DB2">
        <w:rPr>
          <w:rFonts w:ascii="Verdana" w:hAnsi="Verdana" w:cs="Arial"/>
          <w:iCs/>
          <w:sz w:val="20"/>
        </w:rPr>
        <w:t xml:space="preserve"> på 40.000 (= budgettet til Anlægsarbejder på tidligere budgetter)</w:t>
      </w:r>
      <w:r w:rsidR="00D6394B">
        <w:rPr>
          <w:rFonts w:ascii="Verdana" w:hAnsi="Verdana" w:cs="Arial"/>
          <w:iCs/>
          <w:sz w:val="20"/>
        </w:rPr>
        <w:t xml:space="preserve"> </w:t>
      </w:r>
      <w:r w:rsidR="00587F3C">
        <w:rPr>
          <w:rFonts w:ascii="Verdana" w:hAnsi="Verdana" w:cs="Arial"/>
          <w:iCs/>
          <w:sz w:val="20"/>
        </w:rPr>
        <w:t>udgør den samlede sum, som 5-årsplanens projekter kan råde over.</w:t>
      </w:r>
      <w:r w:rsidR="00587F3C">
        <w:rPr>
          <w:rFonts w:ascii="Verdana" w:hAnsi="Verdana" w:cs="Arial"/>
          <w:iCs/>
          <w:sz w:val="20"/>
        </w:rPr>
        <w:br/>
      </w:r>
      <w:r w:rsidR="00587F3C">
        <w:rPr>
          <w:rFonts w:ascii="Verdana" w:hAnsi="Verdana" w:cs="Arial"/>
          <w:iCs/>
          <w:sz w:val="20"/>
        </w:rPr>
        <w:br/>
        <w:t>De enkelte projekter kan i 5-årsperioden frit fordele det aftalte beløb over de 5 år. Et evt. ikke forbrugt beløb i et år føres retur til projektets pulje og kan således benyttes på et senere tidspunkt i 5-årsperioden.</w:t>
      </w:r>
      <w:r w:rsidR="007A4AD0">
        <w:rPr>
          <w:rFonts w:ascii="Verdana" w:hAnsi="Verdana" w:cs="Arial"/>
          <w:iCs/>
          <w:sz w:val="20"/>
        </w:rPr>
        <w:br/>
      </w:r>
    </w:p>
    <w:p w:rsidR="00CD39C6" w:rsidRDefault="00CD39C6" w:rsidP="00CD39C6">
      <w:pPr>
        <w:rPr>
          <w:rFonts w:ascii="Verdana" w:hAnsi="Verdana" w:cs="Arial"/>
          <w:sz w:val="20"/>
        </w:rPr>
      </w:pPr>
      <w:r w:rsidRPr="00CD39C6">
        <w:rPr>
          <w:rFonts w:ascii="Verdana" w:hAnsi="Verdana" w:cs="Arial"/>
          <w:sz w:val="20"/>
        </w:rPr>
        <w:t>Som noget nyt i år, skelnes der mellem ’nyanskaffelser’ og ’genanskaffelser’</w:t>
      </w:r>
      <w:r>
        <w:rPr>
          <w:rFonts w:ascii="Verdana" w:hAnsi="Verdana" w:cs="Arial"/>
          <w:sz w:val="20"/>
        </w:rPr>
        <w:t>:</w:t>
      </w:r>
    </w:p>
    <w:p w:rsidR="000918D1" w:rsidRDefault="00CD39C6" w:rsidP="00CD39C6">
      <w:pPr>
        <w:pStyle w:val="Listeafsnit"/>
        <w:numPr>
          <w:ilvl w:val="0"/>
          <w:numId w:val="23"/>
        </w:numPr>
        <w:rPr>
          <w:rFonts w:ascii="Verdana" w:hAnsi="Verdana" w:cs="Arial"/>
          <w:sz w:val="20"/>
        </w:rPr>
      </w:pPr>
      <w:r w:rsidRPr="00CD39C6">
        <w:rPr>
          <w:rFonts w:ascii="Verdana" w:hAnsi="Verdana" w:cs="Arial"/>
          <w:sz w:val="20"/>
        </w:rPr>
        <w:t>Genanskaffelser</w:t>
      </w:r>
      <w:r>
        <w:rPr>
          <w:rFonts w:ascii="Verdana" w:hAnsi="Verdana" w:cs="Arial"/>
          <w:sz w:val="20"/>
        </w:rPr>
        <w:br/>
        <w:t>D</w:t>
      </w:r>
      <w:r w:rsidRPr="00CD39C6">
        <w:rPr>
          <w:rFonts w:ascii="Verdana" w:hAnsi="Verdana" w:cs="Arial"/>
          <w:sz w:val="20"/>
        </w:rPr>
        <w:t xml:space="preserve">ækker over </w:t>
      </w:r>
      <w:r>
        <w:rPr>
          <w:rFonts w:ascii="Verdana" w:hAnsi="Verdana" w:cs="Arial"/>
          <w:sz w:val="20"/>
        </w:rPr>
        <w:t>større</w:t>
      </w:r>
      <w:r w:rsidRPr="00CD39C6">
        <w:rPr>
          <w:rFonts w:ascii="Verdana" w:hAnsi="Verdana" w:cs="Arial"/>
          <w:sz w:val="20"/>
        </w:rPr>
        <w:t xml:space="preserve"> ting, som vi køber til erstatning for allerede eks</w:t>
      </w:r>
      <w:r>
        <w:rPr>
          <w:rFonts w:ascii="Verdana" w:hAnsi="Verdana" w:cs="Arial"/>
          <w:sz w:val="20"/>
        </w:rPr>
        <w:t>isterende ting, der er slidt op og som ikke er dækket af en af de øvrige konti (Vedligh. Fælleshus, Fællesarealer,..)</w:t>
      </w:r>
      <w:r>
        <w:rPr>
          <w:rFonts w:ascii="Verdana" w:hAnsi="Verdana" w:cs="Arial"/>
          <w:sz w:val="20"/>
        </w:rPr>
        <w:br/>
      </w:r>
    </w:p>
    <w:p w:rsidR="00CD39C6" w:rsidRPr="00CD39C6" w:rsidRDefault="00CD39C6" w:rsidP="00CD39C6">
      <w:pPr>
        <w:pStyle w:val="Listeafsnit"/>
        <w:numPr>
          <w:ilvl w:val="0"/>
          <w:numId w:val="23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Nyanskaffelser</w:t>
      </w:r>
      <w:r>
        <w:rPr>
          <w:rFonts w:ascii="Verdana" w:hAnsi="Verdana" w:cs="Arial"/>
          <w:sz w:val="20"/>
        </w:rPr>
        <w:br/>
        <w:t>Dækker over ting, som vi ikke har i fovejen, og som ikke er omfattet af et af 5-årsplanens projekter.</w:t>
      </w:r>
    </w:p>
    <w:p w:rsidR="002B1EC2" w:rsidRDefault="002B1EC2">
      <w:pPr>
        <w:rPr>
          <w:rFonts w:ascii="Verdana" w:hAnsi="Verdana" w:cs="Arial"/>
          <w:b/>
          <w:szCs w:val="24"/>
        </w:rPr>
      </w:pPr>
    </w:p>
    <w:p w:rsidR="002B1EC2" w:rsidRPr="002B1EC2" w:rsidRDefault="002B1EC2">
      <w:pPr>
        <w:rPr>
          <w:rFonts w:ascii="Verdana" w:hAnsi="Verdana" w:cs="Arial"/>
          <w:b/>
          <w:szCs w:val="24"/>
        </w:rPr>
      </w:pPr>
      <w:r w:rsidRPr="002B1EC2">
        <w:rPr>
          <w:rFonts w:ascii="Verdana" w:hAnsi="Verdana" w:cs="Arial"/>
          <w:b/>
          <w:szCs w:val="24"/>
        </w:rPr>
        <w:t xml:space="preserve">Indstilling vedrørende kontingentet for </w:t>
      </w:r>
      <w:r w:rsidR="00684F1B">
        <w:rPr>
          <w:rFonts w:ascii="Verdana" w:hAnsi="Verdana" w:cs="Arial"/>
          <w:b/>
          <w:szCs w:val="24"/>
        </w:rPr>
        <w:t>2017</w:t>
      </w:r>
    </w:p>
    <w:p w:rsidR="00E300FA" w:rsidRPr="005F788E" w:rsidRDefault="00E300FA">
      <w:pPr>
        <w:rPr>
          <w:rFonts w:ascii="Verdana" w:hAnsi="Verdana" w:cs="Arial"/>
          <w:sz w:val="20"/>
        </w:rPr>
      </w:pPr>
      <w:r w:rsidRPr="005F788E">
        <w:rPr>
          <w:rFonts w:ascii="Verdana" w:hAnsi="Verdana" w:cs="Arial"/>
          <w:sz w:val="20"/>
        </w:rPr>
        <w:t>På baggrund af</w:t>
      </w:r>
      <w:r w:rsidR="002B1EC2" w:rsidRPr="005F788E">
        <w:rPr>
          <w:rFonts w:ascii="Verdana" w:hAnsi="Verdana" w:cs="Arial"/>
          <w:sz w:val="20"/>
        </w:rPr>
        <w:t xml:space="preserve"> ovenstående </w:t>
      </w:r>
      <w:r w:rsidR="001E1AAA" w:rsidRPr="005F788E">
        <w:rPr>
          <w:rFonts w:ascii="Verdana" w:hAnsi="Verdana" w:cs="Arial"/>
          <w:sz w:val="20"/>
        </w:rPr>
        <w:t>foreslår bestyrelsen</w:t>
      </w:r>
      <w:r w:rsidR="00E35F57" w:rsidRPr="005F788E">
        <w:rPr>
          <w:rFonts w:ascii="Verdana" w:hAnsi="Verdana" w:cs="Arial"/>
          <w:sz w:val="20"/>
        </w:rPr>
        <w:t>,</w:t>
      </w:r>
      <w:r w:rsidR="001E1AAA" w:rsidRPr="005F788E">
        <w:rPr>
          <w:rFonts w:ascii="Verdana" w:hAnsi="Verdana" w:cs="Arial"/>
          <w:sz w:val="20"/>
        </w:rPr>
        <w:t xml:space="preserve"> at GEF-kontingentet</w:t>
      </w:r>
      <w:r w:rsidR="0050681E" w:rsidRPr="005F788E">
        <w:rPr>
          <w:rFonts w:ascii="Verdana" w:hAnsi="Verdana" w:cs="Arial"/>
          <w:sz w:val="20"/>
        </w:rPr>
        <w:t xml:space="preserve"> </w:t>
      </w:r>
      <w:r w:rsidR="005F788E" w:rsidRPr="00BC4754">
        <w:rPr>
          <w:rFonts w:ascii="Verdana" w:hAnsi="Verdana" w:cs="Arial"/>
          <w:sz w:val="20"/>
        </w:rPr>
        <w:t>fortsætter uændret</w:t>
      </w:r>
      <w:r w:rsidR="005F788E" w:rsidRPr="005F788E">
        <w:rPr>
          <w:rFonts w:ascii="Verdana" w:hAnsi="Verdana" w:cs="Arial"/>
          <w:sz w:val="20"/>
        </w:rPr>
        <w:t>.</w:t>
      </w:r>
      <w:r w:rsidR="0050681E" w:rsidRPr="005F788E">
        <w:rPr>
          <w:rFonts w:ascii="Verdana" w:hAnsi="Verdana" w:cs="Arial"/>
          <w:sz w:val="20"/>
        </w:rPr>
        <w:t xml:space="preserve"> (dvs </w:t>
      </w:r>
      <w:r w:rsidR="005F788E" w:rsidRPr="005F788E">
        <w:rPr>
          <w:rFonts w:ascii="Verdana" w:hAnsi="Verdana" w:cs="Arial"/>
          <w:sz w:val="20"/>
        </w:rPr>
        <w:t>4.780</w:t>
      </w:r>
      <w:r w:rsidR="005C1550">
        <w:rPr>
          <w:rFonts w:ascii="Verdana" w:hAnsi="Verdana" w:cs="Arial"/>
          <w:sz w:val="20"/>
        </w:rPr>
        <w:t xml:space="preserve"> kr pr GEF-indbetaling), hvilket kun er muligt, pga. indtægtsføringen af de hensatte 25.000 for skorstenene i 2015.</w:t>
      </w:r>
    </w:p>
    <w:p w:rsidR="006676FE" w:rsidRDefault="006676FE">
      <w:pPr>
        <w:rPr>
          <w:rFonts w:ascii="Verdana" w:hAnsi="Verdana" w:cs="Arial"/>
          <w:color w:val="FF0000"/>
          <w:sz w:val="20"/>
        </w:rPr>
      </w:pPr>
    </w:p>
    <w:p w:rsidR="006676FE" w:rsidRPr="00041097" w:rsidRDefault="006676FE">
      <w:pPr>
        <w:rPr>
          <w:rFonts w:ascii="Verdana" w:hAnsi="Verdana" w:cs="Arial"/>
          <w:color w:val="FF0000"/>
          <w:sz w:val="20"/>
        </w:rPr>
      </w:pPr>
    </w:p>
    <w:p w:rsidR="002A4DBE" w:rsidRPr="00AF6139" w:rsidRDefault="002A4DBE">
      <w:pPr>
        <w:rPr>
          <w:rFonts w:ascii="Verdana" w:hAnsi="Verdana" w:cs="Arial"/>
          <w:color w:val="FF0000"/>
          <w:sz w:val="20"/>
        </w:rPr>
      </w:pPr>
    </w:p>
    <w:p w:rsidR="00C71632" w:rsidRPr="002B1EC2" w:rsidRDefault="00C71632">
      <w:pPr>
        <w:rPr>
          <w:rFonts w:ascii="Verdana" w:hAnsi="Verdana" w:cs="Arial"/>
          <w:sz w:val="20"/>
        </w:rPr>
      </w:pPr>
    </w:p>
    <w:p w:rsidR="00C71632" w:rsidRDefault="002B1EC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2770A0" w:rsidRDefault="00C71632" w:rsidP="002770A0">
      <w:pPr>
        <w:rPr>
          <w:rFonts w:ascii="Verdana" w:hAnsi="Verdana"/>
          <w:sz w:val="22"/>
        </w:rPr>
      </w:pPr>
      <w:r>
        <w:rPr>
          <w:rFonts w:ascii="Verdana" w:hAnsi="Verdana" w:cs="Arial"/>
          <w:sz w:val="20"/>
        </w:rPr>
        <w:lastRenderedPageBreak/>
        <w:t>Noter til årets budgetforslag er følgende:</w:t>
      </w:r>
      <w:r w:rsidR="005F4BF9">
        <w:rPr>
          <w:rFonts w:ascii="Verdana" w:hAnsi="Verdana" w:cs="Arial"/>
          <w:sz w:val="20"/>
        </w:rPr>
        <w:t xml:space="preserve"> </w:t>
      </w:r>
      <w:r w:rsidR="00CD39C6">
        <w:rPr>
          <w:rFonts w:ascii="Verdana" w:hAnsi="Verdana" w:cs="Arial"/>
          <w:sz w:val="20"/>
        </w:rPr>
        <w:br/>
      </w:r>
    </w:p>
    <w:p w:rsidR="008C5ACD" w:rsidRDefault="005F788E" w:rsidP="00AF6139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GEF indtægter</w:t>
      </w:r>
      <w:r w:rsidR="00AF6139">
        <w:rPr>
          <w:rFonts w:ascii="Verdana" w:hAnsi="Verdana" w:cs="Arial"/>
          <w:b/>
          <w:sz w:val="20"/>
        </w:rPr>
        <w:br/>
      </w:r>
      <w:r>
        <w:rPr>
          <w:rFonts w:ascii="Verdana" w:hAnsi="Verdana" w:cs="Arial"/>
          <w:sz w:val="20"/>
        </w:rPr>
        <w:t xml:space="preserve">Der budgetteres med at </w:t>
      </w:r>
      <w:r w:rsidR="00AF608A">
        <w:rPr>
          <w:rFonts w:ascii="Verdana" w:hAnsi="Verdana" w:cs="Arial"/>
          <w:sz w:val="20"/>
        </w:rPr>
        <w:t>fuld GEF-indtægt for de to lejligheder på Gården – først som lejere og derefter som ejere. I de måneder, hvor lejlighederne evt. står tomme, betaler Gårdsalgsprojektet i stedet for.</w:t>
      </w:r>
      <w:r w:rsidR="008C5ACD">
        <w:rPr>
          <w:rFonts w:ascii="Verdana" w:hAnsi="Verdana" w:cs="Arial"/>
          <w:sz w:val="20"/>
        </w:rPr>
        <w:br/>
      </w:r>
    </w:p>
    <w:p w:rsidR="00180EA1" w:rsidRPr="00AF6139" w:rsidRDefault="008C5ACD" w:rsidP="00AF6139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Andre indtægter</w:t>
      </w:r>
      <w:r>
        <w:rPr>
          <w:rFonts w:ascii="Verdana" w:hAnsi="Verdana" w:cs="Arial"/>
          <w:b/>
          <w:sz w:val="20"/>
        </w:rPr>
        <w:br/>
      </w:r>
      <w:r>
        <w:rPr>
          <w:rFonts w:ascii="Verdana" w:hAnsi="Verdana" w:cs="Arial"/>
          <w:sz w:val="20"/>
        </w:rPr>
        <w:t>De 25.000, der i 2015 var hensat til skorstenen jf. note 3 og som ved en fejl ikke blev indtægtsfø</w:t>
      </w:r>
      <w:r w:rsidR="00962747">
        <w:rPr>
          <w:rFonts w:ascii="Verdana" w:hAnsi="Verdana" w:cs="Arial"/>
          <w:sz w:val="20"/>
        </w:rPr>
        <w:t>rt i 2016, tages nu til indtægt 2017.</w:t>
      </w:r>
      <w:r w:rsidR="00180EA1" w:rsidRPr="00AF6139">
        <w:rPr>
          <w:rFonts w:ascii="Verdana" w:hAnsi="Verdana" w:cs="Arial"/>
          <w:sz w:val="20"/>
        </w:rPr>
        <w:br/>
      </w:r>
    </w:p>
    <w:p w:rsidR="000B0741" w:rsidRPr="00F84D5E" w:rsidRDefault="00180EA1" w:rsidP="00F84D5E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Rep </w:t>
      </w:r>
      <w:r w:rsidR="005F788E">
        <w:rPr>
          <w:rFonts w:ascii="Verdana" w:hAnsi="Verdana" w:cs="Arial"/>
          <w:b/>
          <w:sz w:val="20"/>
        </w:rPr>
        <w:t>og service af gasfyr</w:t>
      </w:r>
      <w:r w:rsidR="00DE44D4">
        <w:rPr>
          <w:rFonts w:ascii="Verdana" w:hAnsi="Verdana" w:cs="Arial"/>
          <w:sz w:val="20"/>
        </w:rPr>
        <w:br/>
      </w:r>
      <w:r w:rsidR="005F788E">
        <w:rPr>
          <w:rFonts w:ascii="Verdana" w:hAnsi="Verdana" w:cs="Arial"/>
          <w:sz w:val="20"/>
        </w:rPr>
        <w:t xml:space="preserve">Gasservice på 10.000 kr per </w:t>
      </w:r>
      <w:r w:rsidR="00E21740">
        <w:rPr>
          <w:rFonts w:ascii="Verdana" w:hAnsi="Verdana" w:cs="Arial"/>
          <w:sz w:val="20"/>
        </w:rPr>
        <w:t xml:space="preserve">år </w:t>
      </w:r>
      <w:r w:rsidR="005F788E">
        <w:rPr>
          <w:rFonts w:ascii="Verdana" w:hAnsi="Verdana" w:cs="Arial"/>
          <w:sz w:val="20"/>
        </w:rPr>
        <w:t>(periodisering af den kommende 2-årsregning på 20.000) plus alm. rep</w:t>
      </w:r>
      <w:r w:rsidR="00AF6139" w:rsidRPr="00D64A9F">
        <w:rPr>
          <w:rFonts w:ascii="Verdana" w:hAnsi="Verdana" w:cs="Arial"/>
          <w:sz w:val="20"/>
        </w:rPr>
        <w:t>.</w:t>
      </w:r>
      <w:r w:rsidR="000B0741" w:rsidRPr="00F84D5E">
        <w:rPr>
          <w:rFonts w:ascii="Verdana" w:hAnsi="Verdana" w:cs="Arial"/>
          <w:sz w:val="20"/>
        </w:rPr>
        <w:br/>
      </w:r>
    </w:p>
    <w:p w:rsidR="00204F02" w:rsidRDefault="00405D5A" w:rsidP="00DF1FF8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 w:rsidRPr="00660D69">
        <w:rPr>
          <w:rFonts w:ascii="Verdana" w:hAnsi="Verdana" w:cs="Arial"/>
          <w:b/>
          <w:sz w:val="20"/>
        </w:rPr>
        <w:t>V</w:t>
      </w:r>
      <w:r w:rsidR="00204F02" w:rsidRPr="00660D69">
        <w:rPr>
          <w:rFonts w:ascii="Verdana" w:hAnsi="Verdana" w:cs="Arial"/>
          <w:b/>
          <w:sz w:val="20"/>
        </w:rPr>
        <w:t xml:space="preserve">edligeholdelse </w:t>
      </w:r>
      <w:r w:rsidRPr="00660D69">
        <w:rPr>
          <w:rFonts w:ascii="Verdana" w:hAnsi="Verdana" w:cs="Arial"/>
          <w:b/>
          <w:sz w:val="20"/>
        </w:rPr>
        <w:t>Fællesarealer</w:t>
      </w:r>
      <w:r w:rsidR="00204F02">
        <w:rPr>
          <w:rFonts w:ascii="Verdana" w:hAnsi="Verdana" w:cs="Arial"/>
          <w:b/>
          <w:sz w:val="20"/>
        </w:rPr>
        <w:br/>
      </w:r>
      <w:r w:rsidR="00D64A9F">
        <w:rPr>
          <w:rFonts w:ascii="Verdana" w:hAnsi="Verdana" w:cs="Arial"/>
          <w:sz w:val="20"/>
        </w:rPr>
        <w:t xml:space="preserve">De sædvanlige 30.000 </w:t>
      </w:r>
      <w:r w:rsidR="00F966A4">
        <w:rPr>
          <w:rFonts w:ascii="Verdana" w:hAnsi="Verdana" w:cs="Arial"/>
          <w:sz w:val="20"/>
        </w:rPr>
        <w:t>(som dækker almindelig vedligeholdelse på f.eks. arbejdsweekends)</w:t>
      </w:r>
      <w:r w:rsidR="00D64A9F">
        <w:rPr>
          <w:rFonts w:ascii="Verdana" w:hAnsi="Verdana" w:cs="Arial"/>
          <w:sz w:val="20"/>
        </w:rPr>
        <w:t>.</w:t>
      </w:r>
      <w:r w:rsidR="00D64A9F">
        <w:rPr>
          <w:rFonts w:ascii="Verdana" w:hAnsi="Verdana" w:cs="Arial"/>
          <w:sz w:val="20"/>
        </w:rPr>
        <w:br/>
      </w:r>
    </w:p>
    <w:p w:rsidR="006A0133" w:rsidRDefault="006A0133" w:rsidP="006A0133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 w:rsidRPr="00221601">
        <w:rPr>
          <w:rFonts w:ascii="Verdana" w:hAnsi="Verdana" w:cs="Arial"/>
          <w:b/>
          <w:sz w:val="20"/>
        </w:rPr>
        <w:t>Snerydning</w:t>
      </w:r>
      <w:r w:rsidRPr="00221601">
        <w:rPr>
          <w:rFonts w:ascii="Verdana" w:hAnsi="Verdana" w:cs="Arial"/>
          <w:b/>
          <w:sz w:val="20"/>
        </w:rPr>
        <w:br/>
      </w:r>
      <w:r w:rsidR="00F772E7">
        <w:rPr>
          <w:rFonts w:ascii="Verdana" w:hAnsi="Verdana" w:cs="Arial"/>
          <w:sz w:val="20"/>
        </w:rPr>
        <w:t>Da praksis har vist, at vi pt. ikke modtager regninger sættes budgettet til nul kr</w:t>
      </w:r>
      <w:r w:rsidR="00450CA8">
        <w:rPr>
          <w:rFonts w:ascii="Verdana" w:hAnsi="Verdana" w:cs="Arial"/>
          <w:sz w:val="20"/>
        </w:rPr>
        <w:t>.</w:t>
      </w:r>
      <w:r w:rsidRPr="00221601">
        <w:rPr>
          <w:rFonts w:ascii="Verdana" w:hAnsi="Verdana" w:cs="Arial"/>
          <w:sz w:val="20"/>
        </w:rPr>
        <w:br/>
      </w:r>
    </w:p>
    <w:p w:rsidR="00204F02" w:rsidRPr="00F772E7" w:rsidRDefault="00F772E7" w:rsidP="00F772E7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Lys og blomster</w:t>
      </w:r>
      <w:r w:rsidR="00204F02" w:rsidRPr="00F772E7">
        <w:rPr>
          <w:rFonts w:ascii="Verdana" w:hAnsi="Verdana" w:cs="Arial"/>
          <w:b/>
          <w:sz w:val="20"/>
        </w:rPr>
        <w:br/>
      </w:r>
      <w:r>
        <w:rPr>
          <w:rFonts w:ascii="Verdana" w:hAnsi="Verdana" w:cs="Arial"/>
          <w:sz w:val="20"/>
        </w:rPr>
        <w:t>Da vi pt. ikke har en person på denne opgave budgetteres den lavt.</w:t>
      </w:r>
      <w:r w:rsidR="00204F02" w:rsidRPr="00F772E7">
        <w:rPr>
          <w:rFonts w:ascii="Verdana" w:hAnsi="Verdana" w:cs="Arial"/>
          <w:sz w:val="20"/>
        </w:rPr>
        <w:br/>
      </w:r>
    </w:p>
    <w:p w:rsidR="00E35F57" w:rsidRPr="00BA0CE3" w:rsidRDefault="00204F02" w:rsidP="00BA0CE3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Gaver</w:t>
      </w:r>
      <w:r>
        <w:rPr>
          <w:rFonts w:ascii="Verdana" w:hAnsi="Verdana" w:cs="Arial"/>
          <w:b/>
          <w:sz w:val="20"/>
        </w:rPr>
        <w:br/>
      </w:r>
      <w:r w:rsidRPr="00450CA8">
        <w:rPr>
          <w:rFonts w:ascii="Verdana" w:hAnsi="Verdana" w:cs="Arial"/>
          <w:sz w:val="20"/>
        </w:rPr>
        <w:t xml:space="preserve">Da der er </w:t>
      </w:r>
      <w:r w:rsidR="00F772E7">
        <w:rPr>
          <w:rFonts w:ascii="Verdana" w:hAnsi="Verdana" w:cs="Arial"/>
          <w:sz w:val="20"/>
        </w:rPr>
        <w:t>færre</w:t>
      </w:r>
      <w:r w:rsidRPr="00450CA8">
        <w:rPr>
          <w:rFonts w:ascii="Verdana" w:hAnsi="Verdana" w:cs="Arial"/>
          <w:sz w:val="20"/>
        </w:rPr>
        <w:t xml:space="preserve"> </w:t>
      </w:r>
      <w:r w:rsidR="00F966A4">
        <w:rPr>
          <w:rFonts w:ascii="Verdana" w:hAnsi="Verdana" w:cs="Arial"/>
          <w:sz w:val="20"/>
        </w:rPr>
        <w:t>runde</w:t>
      </w:r>
      <w:r w:rsidR="00F966A4" w:rsidRPr="00450CA8">
        <w:rPr>
          <w:rFonts w:ascii="Verdana" w:hAnsi="Verdana" w:cs="Arial"/>
          <w:sz w:val="20"/>
        </w:rPr>
        <w:t xml:space="preserve"> </w:t>
      </w:r>
      <w:r w:rsidRPr="00450CA8">
        <w:rPr>
          <w:rFonts w:ascii="Verdana" w:hAnsi="Verdana" w:cs="Arial"/>
          <w:sz w:val="20"/>
        </w:rPr>
        <w:t xml:space="preserve">fødselsdage sættes beløbet </w:t>
      </w:r>
      <w:r w:rsidR="00F772E7">
        <w:rPr>
          <w:rFonts w:ascii="Verdana" w:hAnsi="Verdana" w:cs="Arial"/>
          <w:sz w:val="20"/>
        </w:rPr>
        <w:t>ned</w:t>
      </w:r>
      <w:r w:rsidR="009D755A" w:rsidRPr="00450CA8">
        <w:rPr>
          <w:rFonts w:ascii="Verdana" w:hAnsi="Verdana" w:cs="Arial"/>
          <w:sz w:val="20"/>
        </w:rPr>
        <w:t>.</w:t>
      </w:r>
      <w:r w:rsidR="00E35F57" w:rsidRPr="00BA0CE3">
        <w:rPr>
          <w:rFonts w:ascii="Verdana" w:hAnsi="Verdana" w:cs="Arial"/>
          <w:sz w:val="20"/>
        </w:rPr>
        <w:br/>
      </w:r>
    </w:p>
    <w:p w:rsidR="00F772E7" w:rsidRPr="00F772E7" w:rsidRDefault="00F772E7" w:rsidP="00E35F57">
      <w:pPr>
        <w:numPr>
          <w:ilvl w:val="0"/>
          <w:numId w:val="20"/>
        </w:numPr>
        <w:rPr>
          <w:rFonts w:ascii="Verdana" w:hAnsi="Verdana" w:cs="Arial"/>
          <w:b/>
          <w:sz w:val="20"/>
        </w:rPr>
      </w:pPr>
      <w:r w:rsidRPr="00F772E7">
        <w:rPr>
          <w:rFonts w:ascii="Verdana" w:hAnsi="Verdana" w:cs="Arial"/>
          <w:b/>
          <w:sz w:val="20"/>
        </w:rPr>
        <w:t>Fortæring arbejdsweekends</w:t>
      </w:r>
    </w:p>
    <w:p w:rsidR="00F772E7" w:rsidRDefault="00A050DC" w:rsidP="00F772E7">
      <w:pPr>
        <w:ind w:left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Da der er planlagt </w:t>
      </w:r>
      <w:r w:rsidR="00962747">
        <w:rPr>
          <w:rFonts w:ascii="Verdana" w:hAnsi="Verdana" w:cs="Arial"/>
          <w:sz w:val="20"/>
        </w:rPr>
        <w:t>flere</w:t>
      </w:r>
      <w:r>
        <w:rPr>
          <w:rFonts w:ascii="Verdana" w:hAnsi="Verdana" w:cs="Arial"/>
          <w:sz w:val="20"/>
        </w:rPr>
        <w:t xml:space="preserve"> arb</w:t>
      </w:r>
      <w:r w:rsidR="00F772E7">
        <w:rPr>
          <w:rFonts w:ascii="Verdana" w:hAnsi="Verdana" w:cs="Arial"/>
          <w:sz w:val="20"/>
        </w:rPr>
        <w:t>ejdsweekend</w:t>
      </w:r>
      <w:r w:rsidR="00962747">
        <w:rPr>
          <w:rFonts w:ascii="Verdana" w:hAnsi="Verdana" w:cs="Arial"/>
          <w:sz w:val="20"/>
        </w:rPr>
        <w:t>s end sidste år</w:t>
      </w:r>
      <w:r w:rsidR="00F772E7">
        <w:rPr>
          <w:rFonts w:ascii="Verdana" w:hAnsi="Verdana" w:cs="Arial"/>
          <w:sz w:val="20"/>
        </w:rPr>
        <w:t xml:space="preserve"> sætter der ekstra af.</w:t>
      </w:r>
    </w:p>
    <w:p w:rsidR="00F772E7" w:rsidRPr="00F772E7" w:rsidRDefault="00F772E7" w:rsidP="00F772E7">
      <w:pPr>
        <w:ind w:left="720"/>
        <w:rPr>
          <w:rFonts w:ascii="Verdana" w:hAnsi="Verdana" w:cs="Arial"/>
          <w:sz w:val="20"/>
        </w:rPr>
      </w:pPr>
    </w:p>
    <w:p w:rsidR="00F772E7" w:rsidRPr="00F772E7" w:rsidRDefault="00F772E7" w:rsidP="00E35F57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F772E7">
        <w:rPr>
          <w:rFonts w:ascii="Verdana" w:hAnsi="Verdana" w:cs="Arial"/>
          <w:b/>
          <w:sz w:val="20"/>
        </w:rPr>
        <w:t>Cafemøder</w:t>
      </w:r>
      <w:r>
        <w:rPr>
          <w:rFonts w:ascii="Verdana" w:hAnsi="Verdana" w:cs="Arial"/>
          <w:sz w:val="20"/>
        </w:rPr>
        <w:br/>
      </w:r>
      <w:r w:rsidR="00E21740">
        <w:rPr>
          <w:rFonts w:ascii="Verdana" w:hAnsi="Verdana" w:cs="Arial"/>
          <w:sz w:val="20"/>
        </w:rPr>
        <w:t>Sættes op, da det ”sædvanlige” budget allerede er brugt (hjertestarterkursus)</w:t>
      </w:r>
      <w:r w:rsidRPr="009F475F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br/>
      </w:r>
    </w:p>
    <w:p w:rsidR="003B7582" w:rsidRDefault="003B7582" w:rsidP="00E35F57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5-årsplanen</w:t>
      </w:r>
      <w:r w:rsidR="00F772E7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 xml:space="preserve">Beløbet 40.000 er - ligesom de foregående år - flyttet fra </w:t>
      </w:r>
      <w:r w:rsidR="00100A9F">
        <w:rPr>
          <w:rFonts w:ascii="Verdana" w:hAnsi="Verdana" w:cs="Arial"/>
          <w:sz w:val="20"/>
        </w:rPr>
        <w:t xml:space="preserve">den gamle konto </w:t>
      </w:r>
      <w:r>
        <w:rPr>
          <w:rFonts w:ascii="Verdana" w:hAnsi="Verdana" w:cs="Arial"/>
          <w:sz w:val="20"/>
        </w:rPr>
        <w:t>”Anlægsarbejder” (jfr den oprindelige beslutning vedr. finansiering af 5-årsplanen).</w:t>
      </w:r>
    </w:p>
    <w:p w:rsidR="00EC1B43" w:rsidRPr="003B7582" w:rsidRDefault="00EC1B43" w:rsidP="00EC1B43">
      <w:pPr>
        <w:ind w:left="720"/>
        <w:rPr>
          <w:rFonts w:ascii="Verdana" w:hAnsi="Verdana" w:cs="Arial"/>
          <w:sz w:val="20"/>
        </w:rPr>
      </w:pPr>
    </w:p>
    <w:p w:rsidR="00F84D5E" w:rsidRPr="00F84D5E" w:rsidRDefault="00F84D5E" w:rsidP="00F84D5E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F84D5E">
        <w:rPr>
          <w:rFonts w:ascii="Verdana" w:hAnsi="Verdana" w:cs="Arial"/>
          <w:b/>
          <w:sz w:val="20"/>
        </w:rPr>
        <w:t>Genanskaffelser</w:t>
      </w:r>
      <w:r w:rsidRPr="00F84D5E">
        <w:rPr>
          <w:rFonts w:ascii="Verdana" w:hAnsi="Verdana" w:cs="Arial"/>
          <w:b/>
          <w:sz w:val="20"/>
        </w:rPr>
        <w:br/>
      </w:r>
      <w:r>
        <w:rPr>
          <w:rFonts w:ascii="Verdana" w:hAnsi="Verdana" w:cs="Arial"/>
          <w:sz w:val="20"/>
        </w:rPr>
        <w:t>Følgende genanskaffelser er der budgetteret med:</w:t>
      </w:r>
      <w:r>
        <w:rPr>
          <w:rFonts w:ascii="Verdana" w:hAnsi="Verdana" w:cs="Arial"/>
          <w:sz w:val="20"/>
        </w:rPr>
        <w:br/>
        <w:t>-</w:t>
      </w:r>
      <w:r>
        <w:rPr>
          <w:rFonts w:ascii="Verdana" w:hAnsi="Verdana" w:cs="Arial"/>
          <w:sz w:val="20"/>
        </w:rPr>
        <w:tab/>
        <w:t>Musikanlæg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26.000</w:t>
      </w:r>
      <w:r>
        <w:rPr>
          <w:rFonts w:ascii="Verdana" w:hAnsi="Verdana" w:cs="Arial"/>
          <w:sz w:val="20"/>
        </w:rPr>
        <w:br/>
        <w:t>-</w:t>
      </w:r>
      <w:r>
        <w:rPr>
          <w:rFonts w:ascii="Verdana" w:hAnsi="Verdana" w:cs="Arial"/>
          <w:sz w:val="20"/>
        </w:rPr>
        <w:tab/>
        <w:t>Trampolin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8.200</w:t>
      </w:r>
      <w:r>
        <w:rPr>
          <w:rFonts w:ascii="Verdana" w:hAnsi="Verdana" w:cs="Arial"/>
          <w:sz w:val="20"/>
        </w:rPr>
        <w:br/>
        <w:t>-</w:t>
      </w:r>
      <w:r>
        <w:rPr>
          <w:rFonts w:ascii="Verdana" w:hAnsi="Verdana" w:cs="Arial"/>
          <w:sz w:val="20"/>
        </w:rPr>
        <w:tab/>
        <w:t>Fodboldmål – 2 stk.</w:t>
      </w:r>
      <w:r>
        <w:rPr>
          <w:rFonts w:ascii="Verdana" w:hAnsi="Verdana" w:cs="Arial"/>
          <w:sz w:val="20"/>
        </w:rPr>
        <w:tab/>
        <w:t>25.000</w:t>
      </w:r>
      <w:r>
        <w:rPr>
          <w:rFonts w:ascii="Verdana" w:hAnsi="Verdana" w:cs="Arial"/>
          <w:sz w:val="20"/>
        </w:rPr>
        <w:tab/>
      </w:r>
    </w:p>
    <w:p w:rsidR="00F84D5E" w:rsidRDefault="00F84D5E" w:rsidP="00F84D5E">
      <w:pPr>
        <w:pStyle w:val="Listeafsnit"/>
        <w:rPr>
          <w:rFonts w:ascii="Verdana" w:hAnsi="Verdana" w:cs="Arial"/>
          <w:b/>
          <w:sz w:val="20"/>
        </w:rPr>
      </w:pPr>
    </w:p>
    <w:p w:rsidR="00BA0CE3" w:rsidRPr="00F772E7" w:rsidRDefault="00F772E7" w:rsidP="00F772E7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F772E7">
        <w:rPr>
          <w:rFonts w:ascii="Verdana" w:hAnsi="Verdana" w:cs="Arial"/>
          <w:b/>
          <w:sz w:val="20"/>
        </w:rPr>
        <w:t>Nyanskaffelser</w:t>
      </w:r>
      <w:r>
        <w:rPr>
          <w:rFonts w:ascii="Verdana" w:hAnsi="Verdana" w:cs="Arial"/>
          <w:sz w:val="20"/>
        </w:rPr>
        <w:br/>
      </w:r>
      <w:r w:rsidR="00F84D5E">
        <w:rPr>
          <w:rFonts w:ascii="Verdana" w:hAnsi="Verdana" w:cs="Arial"/>
          <w:sz w:val="20"/>
        </w:rPr>
        <w:t>Buffer til mindre nyanskaffelser</w:t>
      </w:r>
      <w:r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br/>
      </w:r>
    </w:p>
    <w:p w:rsidR="00A41E42" w:rsidRPr="00430B00" w:rsidRDefault="00430B00" w:rsidP="00430B00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Indvendig v</w:t>
      </w:r>
      <w:r w:rsidR="00BA0CE3">
        <w:rPr>
          <w:rFonts w:ascii="Verdana" w:hAnsi="Verdana" w:cs="Arial"/>
          <w:b/>
          <w:sz w:val="20"/>
        </w:rPr>
        <w:t>edligehold Gården</w:t>
      </w:r>
      <w:r w:rsidR="00BA0CE3">
        <w:rPr>
          <w:rFonts w:ascii="Verdana" w:hAnsi="Verdana" w:cs="Arial"/>
          <w:b/>
          <w:sz w:val="20"/>
        </w:rPr>
        <w:br/>
      </w:r>
      <w:r w:rsidR="00F772E7">
        <w:rPr>
          <w:rFonts w:ascii="Verdana" w:hAnsi="Verdana" w:cs="Arial"/>
          <w:sz w:val="20"/>
        </w:rPr>
        <w:t>Der sættes penge til istandsættelse af Gården i forbindelse med fraflytningen af de to lejligheder</w:t>
      </w:r>
      <w:r w:rsidR="001E7310">
        <w:rPr>
          <w:rFonts w:ascii="Verdana" w:hAnsi="Verdana" w:cs="Arial"/>
          <w:sz w:val="20"/>
        </w:rPr>
        <w:t xml:space="preserve">. </w:t>
      </w:r>
      <w:r w:rsidR="00E35F57" w:rsidRPr="00430B00">
        <w:rPr>
          <w:rFonts w:ascii="Verdana" w:hAnsi="Verdana" w:cs="Arial"/>
          <w:sz w:val="20"/>
        </w:rPr>
        <w:br/>
      </w:r>
    </w:p>
    <w:p w:rsidR="00E403E9" w:rsidRPr="00E403E9" w:rsidRDefault="00242DF4" w:rsidP="002770A0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Afskrivninger på indfriede lån</w:t>
      </w:r>
    </w:p>
    <w:p w:rsidR="00275727" w:rsidRPr="00F7515A" w:rsidRDefault="00473970" w:rsidP="00F7515A">
      <w:pPr>
        <w:ind w:left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For at overholde finansieringsaftalen fra 5-årsplanen budg</w:t>
      </w:r>
      <w:r w:rsidR="00100A9F">
        <w:rPr>
          <w:rFonts w:ascii="Verdana" w:hAnsi="Verdana" w:cs="Arial"/>
          <w:sz w:val="20"/>
        </w:rPr>
        <w:t>etteres ydelserne fortsat på de</w:t>
      </w:r>
      <w:r>
        <w:rPr>
          <w:rFonts w:ascii="Verdana" w:hAnsi="Verdana" w:cs="Arial"/>
          <w:sz w:val="20"/>
        </w:rPr>
        <w:t xml:space="preserve"> indfriede lån, men beløbene indsættes på projektkontoen (Opsparingen)</w:t>
      </w:r>
      <w:r w:rsidR="00F7515A">
        <w:rPr>
          <w:rFonts w:ascii="Verdana" w:hAnsi="Verdana" w:cs="Arial"/>
          <w:sz w:val="20"/>
        </w:rPr>
        <w:t>.</w:t>
      </w:r>
      <w:r w:rsidR="0019345C" w:rsidRPr="00DF1FF8">
        <w:rPr>
          <w:rFonts w:ascii="Verdana" w:hAnsi="Verdana" w:cs="Arial"/>
          <w:color w:val="FF0000"/>
          <w:sz w:val="20"/>
        </w:rPr>
        <w:br/>
      </w:r>
    </w:p>
    <w:p w:rsidR="002770A0" w:rsidRPr="009F475F" w:rsidRDefault="00430B00" w:rsidP="0009307A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9F475F">
        <w:rPr>
          <w:rFonts w:ascii="Verdana" w:hAnsi="Verdana" w:cs="Arial"/>
          <w:b/>
          <w:sz w:val="20"/>
        </w:rPr>
        <w:t>Vask Fælleshuset</w:t>
      </w:r>
      <w:r w:rsidR="00F7515A" w:rsidRPr="009F475F">
        <w:rPr>
          <w:rFonts w:ascii="Verdana" w:hAnsi="Verdana" w:cs="Arial"/>
          <w:b/>
          <w:sz w:val="20"/>
        </w:rPr>
        <w:t>.</w:t>
      </w:r>
      <w:r w:rsidR="00F7515A" w:rsidRPr="009F475F">
        <w:rPr>
          <w:rFonts w:ascii="Verdana" w:hAnsi="Verdana" w:cs="Arial"/>
          <w:b/>
          <w:sz w:val="20"/>
        </w:rPr>
        <w:br/>
      </w:r>
      <w:r w:rsidR="00F7515A" w:rsidRPr="009F475F">
        <w:rPr>
          <w:rFonts w:ascii="Verdana" w:hAnsi="Verdana" w:cs="Arial"/>
          <w:sz w:val="20"/>
        </w:rPr>
        <w:t xml:space="preserve">Da </w:t>
      </w:r>
      <w:r w:rsidRPr="009F475F">
        <w:rPr>
          <w:rFonts w:ascii="Verdana" w:hAnsi="Verdana" w:cs="Arial"/>
          <w:sz w:val="20"/>
        </w:rPr>
        <w:t>poletprisen er sat op øge</w:t>
      </w:r>
      <w:r w:rsidR="00745981" w:rsidRPr="009F475F">
        <w:rPr>
          <w:rFonts w:ascii="Verdana" w:hAnsi="Verdana" w:cs="Arial"/>
          <w:sz w:val="20"/>
        </w:rPr>
        <w:t>s</w:t>
      </w:r>
      <w:r w:rsidRPr="009F475F">
        <w:rPr>
          <w:rFonts w:ascii="Verdana" w:hAnsi="Verdana" w:cs="Arial"/>
          <w:sz w:val="20"/>
        </w:rPr>
        <w:t xml:space="preserve"> budgettet tilsvarende</w:t>
      </w:r>
      <w:r w:rsidR="0009307A" w:rsidRPr="009F475F">
        <w:rPr>
          <w:rFonts w:ascii="Verdana" w:hAnsi="Verdana" w:cs="Arial"/>
          <w:sz w:val="20"/>
        </w:rPr>
        <w:t>.</w:t>
      </w:r>
      <w:r w:rsidRPr="009F475F">
        <w:rPr>
          <w:rFonts w:ascii="Verdana" w:hAnsi="Verdana" w:cs="Arial"/>
          <w:sz w:val="20"/>
        </w:rPr>
        <w:br/>
      </w:r>
    </w:p>
    <w:p w:rsidR="00745981" w:rsidRPr="009F475F" w:rsidRDefault="00430B00" w:rsidP="003C1C27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9F475F">
        <w:rPr>
          <w:rFonts w:ascii="Verdana" w:hAnsi="Verdana" w:cs="Arial"/>
          <w:b/>
          <w:sz w:val="20"/>
        </w:rPr>
        <w:lastRenderedPageBreak/>
        <w:t>Drift af bestyrelsen</w:t>
      </w:r>
      <w:r w:rsidRPr="009F475F">
        <w:rPr>
          <w:rFonts w:ascii="Verdana" w:hAnsi="Verdana" w:cs="Arial"/>
          <w:b/>
          <w:sz w:val="20"/>
        </w:rPr>
        <w:br/>
      </w:r>
      <w:r w:rsidR="00745981" w:rsidRPr="009F475F">
        <w:rPr>
          <w:rFonts w:ascii="Verdana" w:hAnsi="Verdana" w:cs="Arial"/>
          <w:sz w:val="20"/>
        </w:rPr>
        <w:t xml:space="preserve">Da sidste års overdragelsesmiddag blev afholdt i januar 2017, bliver der to middage i </w:t>
      </w:r>
      <w:r w:rsidR="00100A9F">
        <w:rPr>
          <w:rFonts w:ascii="Verdana" w:hAnsi="Verdana" w:cs="Arial"/>
          <w:sz w:val="20"/>
        </w:rPr>
        <w:t>2017</w:t>
      </w:r>
      <w:bookmarkStart w:id="0" w:name="_GoBack"/>
      <w:bookmarkEnd w:id="0"/>
      <w:r w:rsidR="00745981" w:rsidRPr="009F475F">
        <w:rPr>
          <w:rFonts w:ascii="Verdana" w:hAnsi="Verdana" w:cs="Arial"/>
          <w:sz w:val="20"/>
        </w:rPr>
        <w:t>.</w:t>
      </w:r>
    </w:p>
    <w:sectPr w:rsidR="00745981" w:rsidRPr="009F475F" w:rsidSect="00EC7C3C">
      <w:headerReference w:type="default" r:id="rId10"/>
      <w:pgSz w:w="11906" w:h="16838"/>
      <w:pgMar w:top="1247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7A" w:rsidRDefault="00E1087A">
      <w:r>
        <w:separator/>
      </w:r>
    </w:p>
  </w:endnote>
  <w:endnote w:type="continuationSeparator" w:id="0">
    <w:p w:rsidR="00E1087A" w:rsidRDefault="00E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7A" w:rsidRDefault="00E1087A">
      <w:r>
        <w:separator/>
      </w:r>
    </w:p>
  </w:footnote>
  <w:footnote w:type="continuationSeparator" w:id="0">
    <w:p w:rsidR="00E1087A" w:rsidRDefault="00E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2" w:rsidRPr="009273F4" w:rsidRDefault="00BF3F02" w:rsidP="009273F4">
    <w:pPr>
      <w:pStyle w:val="Overskrift2"/>
      <w:jc w:val="center"/>
      <w:rPr>
        <w:rFonts w:ascii="Verdana" w:hAnsi="Verdana"/>
      </w:rPr>
    </w:pPr>
    <w:r>
      <w:rPr>
        <w:rFonts w:ascii="Verdana" w:hAnsi="Verdana"/>
      </w:rPr>
      <w:t>Noter til Regnskab 2016</w:t>
    </w:r>
  </w:p>
  <w:p w:rsidR="00BF3F02" w:rsidRDefault="00BF3F0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2" w:rsidRDefault="00BF3F02" w:rsidP="002770A0">
    <w:pPr>
      <w:pStyle w:val="Overskrift2"/>
      <w:jc w:val="center"/>
      <w:rPr>
        <w:rFonts w:ascii="Verdana" w:hAnsi="Verdana"/>
      </w:rPr>
    </w:pPr>
    <w:r>
      <w:rPr>
        <w:rFonts w:ascii="Verdana" w:hAnsi="Verdana"/>
      </w:rPr>
      <w:t>Noter til Budget 2016</w:t>
    </w:r>
  </w:p>
  <w:p w:rsidR="00BF3F02" w:rsidRDefault="00BF3F0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3063F8"/>
    <w:multiLevelType w:val="hybridMultilevel"/>
    <w:tmpl w:val="FC9C995A"/>
    <w:lvl w:ilvl="0" w:tplc="B748B9BA"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9A1D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D30760"/>
    <w:multiLevelType w:val="hybridMultilevel"/>
    <w:tmpl w:val="34A89F9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1E20AA"/>
    <w:multiLevelType w:val="hybridMultilevel"/>
    <w:tmpl w:val="C3A04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62FC"/>
    <w:multiLevelType w:val="hybridMultilevel"/>
    <w:tmpl w:val="6AB87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D8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3131A5"/>
    <w:multiLevelType w:val="hybridMultilevel"/>
    <w:tmpl w:val="64E2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F7505"/>
    <w:multiLevelType w:val="hybridMultilevel"/>
    <w:tmpl w:val="76540A38"/>
    <w:lvl w:ilvl="0" w:tplc="C1708E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86176"/>
    <w:multiLevelType w:val="hybridMultilevel"/>
    <w:tmpl w:val="7778BB50"/>
    <w:lvl w:ilvl="0" w:tplc="B748B9B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65223"/>
    <w:multiLevelType w:val="hybridMultilevel"/>
    <w:tmpl w:val="999433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F51F8"/>
    <w:multiLevelType w:val="hybridMultilevel"/>
    <w:tmpl w:val="3AD421EA"/>
    <w:lvl w:ilvl="0" w:tplc="96027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color w:val="00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80FB6"/>
    <w:multiLevelType w:val="hybridMultilevel"/>
    <w:tmpl w:val="D69A8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B4A7F"/>
    <w:multiLevelType w:val="hybridMultilevel"/>
    <w:tmpl w:val="5C40856A"/>
    <w:lvl w:ilvl="0" w:tplc="A080E1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D17FD"/>
    <w:multiLevelType w:val="hybridMultilevel"/>
    <w:tmpl w:val="090EA9B6"/>
    <w:lvl w:ilvl="0" w:tplc="400A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210B3"/>
    <w:multiLevelType w:val="hybridMultilevel"/>
    <w:tmpl w:val="962A5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44894"/>
    <w:multiLevelType w:val="hybridMultilevel"/>
    <w:tmpl w:val="132E3F24"/>
    <w:lvl w:ilvl="0" w:tplc="040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43F12"/>
    <w:multiLevelType w:val="hybridMultilevel"/>
    <w:tmpl w:val="93BAF45E"/>
    <w:lvl w:ilvl="0" w:tplc="7374A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E1AB0"/>
    <w:multiLevelType w:val="hybridMultilevel"/>
    <w:tmpl w:val="EDFA3A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9F0888"/>
    <w:multiLevelType w:val="hybridMultilevel"/>
    <w:tmpl w:val="3872DF38"/>
    <w:lvl w:ilvl="0" w:tplc="E8268B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D6F6C"/>
    <w:multiLevelType w:val="hybridMultilevel"/>
    <w:tmpl w:val="B3626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2703F"/>
    <w:multiLevelType w:val="hybridMultilevel"/>
    <w:tmpl w:val="2DB86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F26E8"/>
    <w:multiLevelType w:val="hybridMultilevel"/>
    <w:tmpl w:val="7664730E"/>
    <w:lvl w:ilvl="0" w:tplc="B748B9B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22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20"/>
  </w:num>
  <w:num w:numId="15">
    <w:abstractNumId w:val="12"/>
  </w:num>
  <w:num w:numId="16">
    <w:abstractNumId w:val="18"/>
  </w:num>
  <w:num w:numId="17">
    <w:abstractNumId w:val="21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9"/>
    <w:rsid w:val="000002D0"/>
    <w:rsid w:val="000022CB"/>
    <w:rsid w:val="00002C22"/>
    <w:rsid w:val="00007955"/>
    <w:rsid w:val="000104E9"/>
    <w:rsid w:val="000105DF"/>
    <w:rsid w:val="000124D5"/>
    <w:rsid w:val="00014C5D"/>
    <w:rsid w:val="0001523E"/>
    <w:rsid w:val="000172A7"/>
    <w:rsid w:val="00024DE2"/>
    <w:rsid w:val="00025807"/>
    <w:rsid w:val="0003611C"/>
    <w:rsid w:val="00041097"/>
    <w:rsid w:val="000411EE"/>
    <w:rsid w:val="000417F9"/>
    <w:rsid w:val="00041AF5"/>
    <w:rsid w:val="000717D4"/>
    <w:rsid w:val="000735D2"/>
    <w:rsid w:val="00075187"/>
    <w:rsid w:val="00080673"/>
    <w:rsid w:val="00082018"/>
    <w:rsid w:val="00085818"/>
    <w:rsid w:val="00086243"/>
    <w:rsid w:val="00086CC1"/>
    <w:rsid w:val="00090529"/>
    <w:rsid w:val="000918D1"/>
    <w:rsid w:val="00092012"/>
    <w:rsid w:val="0009307A"/>
    <w:rsid w:val="00096A6B"/>
    <w:rsid w:val="000A1863"/>
    <w:rsid w:val="000A4164"/>
    <w:rsid w:val="000A5D2F"/>
    <w:rsid w:val="000B0741"/>
    <w:rsid w:val="000C039C"/>
    <w:rsid w:val="000C281C"/>
    <w:rsid w:val="000C300C"/>
    <w:rsid w:val="000D44A3"/>
    <w:rsid w:val="000D75D9"/>
    <w:rsid w:val="000E338A"/>
    <w:rsid w:val="000F259A"/>
    <w:rsid w:val="00100A9F"/>
    <w:rsid w:val="00103E88"/>
    <w:rsid w:val="00104296"/>
    <w:rsid w:val="00116BC3"/>
    <w:rsid w:val="0011717A"/>
    <w:rsid w:val="00117EF7"/>
    <w:rsid w:val="00120C4F"/>
    <w:rsid w:val="001216CC"/>
    <w:rsid w:val="0012459A"/>
    <w:rsid w:val="00125EB7"/>
    <w:rsid w:val="00127FFC"/>
    <w:rsid w:val="00130760"/>
    <w:rsid w:val="00130A0F"/>
    <w:rsid w:val="00131270"/>
    <w:rsid w:val="00136985"/>
    <w:rsid w:val="00146BD1"/>
    <w:rsid w:val="001502AB"/>
    <w:rsid w:val="00154567"/>
    <w:rsid w:val="00157F03"/>
    <w:rsid w:val="001609B9"/>
    <w:rsid w:val="00162CCF"/>
    <w:rsid w:val="0016644A"/>
    <w:rsid w:val="00167B8E"/>
    <w:rsid w:val="00172DCA"/>
    <w:rsid w:val="00174ED1"/>
    <w:rsid w:val="0017542B"/>
    <w:rsid w:val="00180EA1"/>
    <w:rsid w:val="00183824"/>
    <w:rsid w:val="0018521D"/>
    <w:rsid w:val="00186E35"/>
    <w:rsid w:val="0019345C"/>
    <w:rsid w:val="001A081F"/>
    <w:rsid w:val="001A1D6A"/>
    <w:rsid w:val="001A25F7"/>
    <w:rsid w:val="001A5249"/>
    <w:rsid w:val="001A6046"/>
    <w:rsid w:val="001B4780"/>
    <w:rsid w:val="001C1230"/>
    <w:rsid w:val="001C5245"/>
    <w:rsid w:val="001D1590"/>
    <w:rsid w:val="001E1AAA"/>
    <w:rsid w:val="001E3334"/>
    <w:rsid w:val="001E6759"/>
    <w:rsid w:val="001E67F3"/>
    <w:rsid w:val="001E694F"/>
    <w:rsid w:val="001E7310"/>
    <w:rsid w:val="001F30B6"/>
    <w:rsid w:val="001F5126"/>
    <w:rsid w:val="002000E1"/>
    <w:rsid w:val="00200BC8"/>
    <w:rsid w:val="00204F02"/>
    <w:rsid w:val="00211CCE"/>
    <w:rsid w:val="00221601"/>
    <w:rsid w:val="00221B1C"/>
    <w:rsid w:val="0023249F"/>
    <w:rsid w:val="002369FB"/>
    <w:rsid w:val="00236B54"/>
    <w:rsid w:val="00242DF4"/>
    <w:rsid w:val="00247E58"/>
    <w:rsid w:val="002523C3"/>
    <w:rsid w:val="00254459"/>
    <w:rsid w:val="0025605C"/>
    <w:rsid w:val="002610D6"/>
    <w:rsid w:val="0026442B"/>
    <w:rsid w:val="00267D96"/>
    <w:rsid w:val="00275727"/>
    <w:rsid w:val="002760DE"/>
    <w:rsid w:val="00276912"/>
    <w:rsid w:val="002770A0"/>
    <w:rsid w:val="00277FD7"/>
    <w:rsid w:val="002814F1"/>
    <w:rsid w:val="00284D36"/>
    <w:rsid w:val="00286C42"/>
    <w:rsid w:val="002905BF"/>
    <w:rsid w:val="0029406E"/>
    <w:rsid w:val="002A0FB3"/>
    <w:rsid w:val="002A4DBE"/>
    <w:rsid w:val="002A52E8"/>
    <w:rsid w:val="002A6774"/>
    <w:rsid w:val="002B1613"/>
    <w:rsid w:val="002B1EC2"/>
    <w:rsid w:val="002B7FAC"/>
    <w:rsid w:val="002C01C7"/>
    <w:rsid w:val="002C0440"/>
    <w:rsid w:val="002C5260"/>
    <w:rsid w:val="002D2419"/>
    <w:rsid w:val="002D3896"/>
    <w:rsid w:val="002D5DA6"/>
    <w:rsid w:val="002D6861"/>
    <w:rsid w:val="002E2CFF"/>
    <w:rsid w:val="002E3873"/>
    <w:rsid w:val="002F037E"/>
    <w:rsid w:val="002F0449"/>
    <w:rsid w:val="002F05C3"/>
    <w:rsid w:val="002F0733"/>
    <w:rsid w:val="002F3CA3"/>
    <w:rsid w:val="00301C26"/>
    <w:rsid w:val="00302293"/>
    <w:rsid w:val="00306AAD"/>
    <w:rsid w:val="00306BF3"/>
    <w:rsid w:val="0031476C"/>
    <w:rsid w:val="00320CC0"/>
    <w:rsid w:val="003225DE"/>
    <w:rsid w:val="00326033"/>
    <w:rsid w:val="00326A2A"/>
    <w:rsid w:val="003346C2"/>
    <w:rsid w:val="00334F6B"/>
    <w:rsid w:val="00347E29"/>
    <w:rsid w:val="00357E58"/>
    <w:rsid w:val="003629DE"/>
    <w:rsid w:val="0036385D"/>
    <w:rsid w:val="00367289"/>
    <w:rsid w:val="00371D1A"/>
    <w:rsid w:val="00380E2B"/>
    <w:rsid w:val="0038561C"/>
    <w:rsid w:val="003916D5"/>
    <w:rsid w:val="00393FC2"/>
    <w:rsid w:val="0039628F"/>
    <w:rsid w:val="0039645D"/>
    <w:rsid w:val="003974B5"/>
    <w:rsid w:val="003A548E"/>
    <w:rsid w:val="003A6BFA"/>
    <w:rsid w:val="003B3BA4"/>
    <w:rsid w:val="003B4FAD"/>
    <w:rsid w:val="003B7282"/>
    <w:rsid w:val="003B7582"/>
    <w:rsid w:val="003D1C76"/>
    <w:rsid w:val="003D73E4"/>
    <w:rsid w:val="003D789D"/>
    <w:rsid w:val="00405D5A"/>
    <w:rsid w:val="004135F6"/>
    <w:rsid w:val="00427273"/>
    <w:rsid w:val="00430B00"/>
    <w:rsid w:val="00431C7A"/>
    <w:rsid w:val="0043549C"/>
    <w:rsid w:val="00437A43"/>
    <w:rsid w:val="00437C9F"/>
    <w:rsid w:val="00440DDB"/>
    <w:rsid w:val="004426AB"/>
    <w:rsid w:val="00450CA8"/>
    <w:rsid w:val="00454A9B"/>
    <w:rsid w:val="004713F6"/>
    <w:rsid w:val="00471E4F"/>
    <w:rsid w:val="00473970"/>
    <w:rsid w:val="00475432"/>
    <w:rsid w:val="00477EF4"/>
    <w:rsid w:val="00482E9E"/>
    <w:rsid w:val="00483061"/>
    <w:rsid w:val="004876E0"/>
    <w:rsid w:val="00490F2B"/>
    <w:rsid w:val="00493C68"/>
    <w:rsid w:val="00495D2F"/>
    <w:rsid w:val="004A1560"/>
    <w:rsid w:val="004B02E4"/>
    <w:rsid w:val="004D0812"/>
    <w:rsid w:val="004E0AC3"/>
    <w:rsid w:val="004E1A29"/>
    <w:rsid w:val="004F31D7"/>
    <w:rsid w:val="004F3E89"/>
    <w:rsid w:val="00503F78"/>
    <w:rsid w:val="00504089"/>
    <w:rsid w:val="0050681E"/>
    <w:rsid w:val="005143B8"/>
    <w:rsid w:val="00521F06"/>
    <w:rsid w:val="0052452E"/>
    <w:rsid w:val="00532D10"/>
    <w:rsid w:val="0053468B"/>
    <w:rsid w:val="00540B9A"/>
    <w:rsid w:val="00543846"/>
    <w:rsid w:val="00543E1E"/>
    <w:rsid w:val="005541A9"/>
    <w:rsid w:val="005561E0"/>
    <w:rsid w:val="00556278"/>
    <w:rsid w:val="00567ADD"/>
    <w:rsid w:val="005765B8"/>
    <w:rsid w:val="00576A6D"/>
    <w:rsid w:val="005837F3"/>
    <w:rsid w:val="00583A94"/>
    <w:rsid w:val="00587F3C"/>
    <w:rsid w:val="00592075"/>
    <w:rsid w:val="005B0006"/>
    <w:rsid w:val="005B0C84"/>
    <w:rsid w:val="005B6CE9"/>
    <w:rsid w:val="005C1550"/>
    <w:rsid w:val="005D00BD"/>
    <w:rsid w:val="005D0ACE"/>
    <w:rsid w:val="005D316C"/>
    <w:rsid w:val="005F4BF9"/>
    <w:rsid w:val="005F788E"/>
    <w:rsid w:val="0060210B"/>
    <w:rsid w:val="00603DB2"/>
    <w:rsid w:val="00604B08"/>
    <w:rsid w:val="00610B49"/>
    <w:rsid w:val="00617ECF"/>
    <w:rsid w:val="00623DF3"/>
    <w:rsid w:val="00637E35"/>
    <w:rsid w:val="00660D69"/>
    <w:rsid w:val="006676FE"/>
    <w:rsid w:val="00676859"/>
    <w:rsid w:val="00684948"/>
    <w:rsid w:val="00684F1B"/>
    <w:rsid w:val="00685135"/>
    <w:rsid w:val="00693B23"/>
    <w:rsid w:val="006948F1"/>
    <w:rsid w:val="00695F7A"/>
    <w:rsid w:val="0069620A"/>
    <w:rsid w:val="006A0133"/>
    <w:rsid w:val="006A1F63"/>
    <w:rsid w:val="006A34C9"/>
    <w:rsid w:val="006B1D01"/>
    <w:rsid w:val="006D1707"/>
    <w:rsid w:val="006D3ACA"/>
    <w:rsid w:val="006D4EA9"/>
    <w:rsid w:val="006D6052"/>
    <w:rsid w:val="006D64C6"/>
    <w:rsid w:val="006E1EA9"/>
    <w:rsid w:val="006E3686"/>
    <w:rsid w:val="006E7343"/>
    <w:rsid w:val="006F0632"/>
    <w:rsid w:val="006F1B48"/>
    <w:rsid w:val="007046F1"/>
    <w:rsid w:val="00705ED4"/>
    <w:rsid w:val="00706517"/>
    <w:rsid w:val="00707B1F"/>
    <w:rsid w:val="00707EC8"/>
    <w:rsid w:val="0071720A"/>
    <w:rsid w:val="00721751"/>
    <w:rsid w:val="00723870"/>
    <w:rsid w:val="00726DDB"/>
    <w:rsid w:val="00727A90"/>
    <w:rsid w:val="0073312F"/>
    <w:rsid w:val="0074072C"/>
    <w:rsid w:val="00745981"/>
    <w:rsid w:val="0075224C"/>
    <w:rsid w:val="007576B2"/>
    <w:rsid w:val="0077048A"/>
    <w:rsid w:val="00775A2F"/>
    <w:rsid w:val="00781F7A"/>
    <w:rsid w:val="007842E5"/>
    <w:rsid w:val="007931D5"/>
    <w:rsid w:val="007A2A68"/>
    <w:rsid w:val="007A4AD0"/>
    <w:rsid w:val="007B001E"/>
    <w:rsid w:val="007B25D3"/>
    <w:rsid w:val="007B7050"/>
    <w:rsid w:val="007C32EC"/>
    <w:rsid w:val="007C3C94"/>
    <w:rsid w:val="007C6B59"/>
    <w:rsid w:val="007D0EBE"/>
    <w:rsid w:val="007D1080"/>
    <w:rsid w:val="007D7A16"/>
    <w:rsid w:val="007E4624"/>
    <w:rsid w:val="007E59B7"/>
    <w:rsid w:val="007F60A8"/>
    <w:rsid w:val="007F6319"/>
    <w:rsid w:val="007F6538"/>
    <w:rsid w:val="007F6980"/>
    <w:rsid w:val="008028B3"/>
    <w:rsid w:val="0080655F"/>
    <w:rsid w:val="00806A67"/>
    <w:rsid w:val="00807FDD"/>
    <w:rsid w:val="00813F99"/>
    <w:rsid w:val="00816021"/>
    <w:rsid w:val="00824415"/>
    <w:rsid w:val="008274B3"/>
    <w:rsid w:val="00834354"/>
    <w:rsid w:val="00834972"/>
    <w:rsid w:val="00836638"/>
    <w:rsid w:val="008502C5"/>
    <w:rsid w:val="00853638"/>
    <w:rsid w:val="00855871"/>
    <w:rsid w:val="00856E08"/>
    <w:rsid w:val="008573F7"/>
    <w:rsid w:val="00861471"/>
    <w:rsid w:val="0086677B"/>
    <w:rsid w:val="00876A08"/>
    <w:rsid w:val="00882E01"/>
    <w:rsid w:val="008956AD"/>
    <w:rsid w:val="008A1AFC"/>
    <w:rsid w:val="008A3077"/>
    <w:rsid w:val="008A3364"/>
    <w:rsid w:val="008A34C6"/>
    <w:rsid w:val="008A376F"/>
    <w:rsid w:val="008A7A3F"/>
    <w:rsid w:val="008B1057"/>
    <w:rsid w:val="008B23D3"/>
    <w:rsid w:val="008B623B"/>
    <w:rsid w:val="008C29E4"/>
    <w:rsid w:val="008C5ACD"/>
    <w:rsid w:val="008C6863"/>
    <w:rsid w:val="008D57C3"/>
    <w:rsid w:val="008F4705"/>
    <w:rsid w:val="00900052"/>
    <w:rsid w:val="00904A60"/>
    <w:rsid w:val="00910A2E"/>
    <w:rsid w:val="00911C67"/>
    <w:rsid w:val="00912559"/>
    <w:rsid w:val="00926B06"/>
    <w:rsid w:val="009273F4"/>
    <w:rsid w:val="00930C8B"/>
    <w:rsid w:val="00935C0C"/>
    <w:rsid w:val="009429D7"/>
    <w:rsid w:val="00950032"/>
    <w:rsid w:val="00952FC8"/>
    <w:rsid w:val="00953741"/>
    <w:rsid w:val="00962747"/>
    <w:rsid w:val="009702D0"/>
    <w:rsid w:val="0097158F"/>
    <w:rsid w:val="00973EDF"/>
    <w:rsid w:val="00980BDC"/>
    <w:rsid w:val="009A1F6A"/>
    <w:rsid w:val="009B0844"/>
    <w:rsid w:val="009B3DBB"/>
    <w:rsid w:val="009C710F"/>
    <w:rsid w:val="009D755A"/>
    <w:rsid w:val="009E3D82"/>
    <w:rsid w:val="009E626C"/>
    <w:rsid w:val="009F103C"/>
    <w:rsid w:val="009F2C03"/>
    <w:rsid w:val="009F475F"/>
    <w:rsid w:val="009F7F9E"/>
    <w:rsid w:val="00A004B2"/>
    <w:rsid w:val="00A00D5A"/>
    <w:rsid w:val="00A023CD"/>
    <w:rsid w:val="00A050DC"/>
    <w:rsid w:val="00A06FD5"/>
    <w:rsid w:val="00A15A02"/>
    <w:rsid w:val="00A208F6"/>
    <w:rsid w:val="00A35B52"/>
    <w:rsid w:val="00A36128"/>
    <w:rsid w:val="00A36191"/>
    <w:rsid w:val="00A41E42"/>
    <w:rsid w:val="00A42DD8"/>
    <w:rsid w:val="00A4329F"/>
    <w:rsid w:val="00A52B0C"/>
    <w:rsid w:val="00A57CE3"/>
    <w:rsid w:val="00A6063A"/>
    <w:rsid w:val="00A66F2A"/>
    <w:rsid w:val="00A701FB"/>
    <w:rsid w:val="00A744C0"/>
    <w:rsid w:val="00A96BD0"/>
    <w:rsid w:val="00AA3566"/>
    <w:rsid w:val="00AB41B8"/>
    <w:rsid w:val="00AB62BF"/>
    <w:rsid w:val="00AC47AC"/>
    <w:rsid w:val="00AD7FB5"/>
    <w:rsid w:val="00AE39C2"/>
    <w:rsid w:val="00AE7819"/>
    <w:rsid w:val="00AF57AB"/>
    <w:rsid w:val="00AF608A"/>
    <w:rsid w:val="00AF6139"/>
    <w:rsid w:val="00B05153"/>
    <w:rsid w:val="00B06097"/>
    <w:rsid w:val="00B12203"/>
    <w:rsid w:val="00B1737B"/>
    <w:rsid w:val="00B22FC0"/>
    <w:rsid w:val="00B30E41"/>
    <w:rsid w:val="00B32C79"/>
    <w:rsid w:val="00B40D55"/>
    <w:rsid w:val="00B44075"/>
    <w:rsid w:val="00B4772D"/>
    <w:rsid w:val="00B70C2B"/>
    <w:rsid w:val="00B71618"/>
    <w:rsid w:val="00B74A1D"/>
    <w:rsid w:val="00B803FD"/>
    <w:rsid w:val="00B80D95"/>
    <w:rsid w:val="00B858C6"/>
    <w:rsid w:val="00B907E6"/>
    <w:rsid w:val="00B96CF4"/>
    <w:rsid w:val="00BA0CE3"/>
    <w:rsid w:val="00BA1D03"/>
    <w:rsid w:val="00BA5952"/>
    <w:rsid w:val="00BB0FAD"/>
    <w:rsid w:val="00BB5F00"/>
    <w:rsid w:val="00BC158A"/>
    <w:rsid w:val="00BC4754"/>
    <w:rsid w:val="00BC4FD0"/>
    <w:rsid w:val="00BC5598"/>
    <w:rsid w:val="00BD680C"/>
    <w:rsid w:val="00BE2BB9"/>
    <w:rsid w:val="00BF2EED"/>
    <w:rsid w:val="00BF3F02"/>
    <w:rsid w:val="00BF5282"/>
    <w:rsid w:val="00BF6973"/>
    <w:rsid w:val="00C05FCF"/>
    <w:rsid w:val="00C1241D"/>
    <w:rsid w:val="00C1719B"/>
    <w:rsid w:val="00C22898"/>
    <w:rsid w:val="00C3232C"/>
    <w:rsid w:val="00C3350D"/>
    <w:rsid w:val="00C41BE8"/>
    <w:rsid w:val="00C41CA4"/>
    <w:rsid w:val="00C52D81"/>
    <w:rsid w:val="00C60F52"/>
    <w:rsid w:val="00C64036"/>
    <w:rsid w:val="00C66B26"/>
    <w:rsid w:val="00C675FF"/>
    <w:rsid w:val="00C71632"/>
    <w:rsid w:val="00C76C06"/>
    <w:rsid w:val="00C83079"/>
    <w:rsid w:val="00C871A4"/>
    <w:rsid w:val="00C945D7"/>
    <w:rsid w:val="00CA0B1B"/>
    <w:rsid w:val="00CA4FAF"/>
    <w:rsid w:val="00CB0AAA"/>
    <w:rsid w:val="00CB3EC0"/>
    <w:rsid w:val="00CB7F2F"/>
    <w:rsid w:val="00CC1D49"/>
    <w:rsid w:val="00CD39C6"/>
    <w:rsid w:val="00CD5983"/>
    <w:rsid w:val="00CE2DA7"/>
    <w:rsid w:val="00CE4F13"/>
    <w:rsid w:val="00D0129E"/>
    <w:rsid w:val="00D046F0"/>
    <w:rsid w:val="00D34E73"/>
    <w:rsid w:val="00D36883"/>
    <w:rsid w:val="00D37A88"/>
    <w:rsid w:val="00D4280C"/>
    <w:rsid w:val="00D43DBE"/>
    <w:rsid w:val="00D52435"/>
    <w:rsid w:val="00D531AB"/>
    <w:rsid w:val="00D6394B"/>
    <w:rsid w:val="00D64A9F"/>
    <w:rsid w:val="00D66224"/>
    <w:rsid w:val="00D70CBA"/>
    <w:rsid w:val="00D86663"/>
    <w:rsid w:val="00D90832"/>
    <w:rsid w:val="00D91549"/>
    <w:rsid w:val="00D94549"/>
    <w:rsid w:val="00D954FA"/>
    <w:rsid w:val="00D97D02"/>
    <w:rsid w:val="00DA3661"/>
    <w:rsid w:val="00DA7309"/>
    <w:rsid w:val="00DB0F31"/>
    <w:rsid w:val="00DB2B0B"/>
    <w:rsid w:val="00DB36C3"/>
    <w:rsid w:val="00DB3AEB"/>
    <w:rsid w:val="00DB4F7D"/>
    <w:rsid w:val="00DB5458"/>
    <w:rsid w:val="00DC038A"/>
    <w:rsid w:val="00DC65CE"/>
    <w:rsid w:val="00DD4E7D"/>
    <w:rsid w:val="00DD4F0A"/>
    <w:rsid w:val="00DD7616"/>
    <w:rsid w:val="00DE3B32"/>
    <w:rsid w:val="00DE44D4"/>
    <w:rsid w:val="00DE7122"/>
    <w:rsid w:val="00DF1FF8"/>
    <w:rsid w:val="00E00AA8"/>
    <w:rsid w:val="00E00FD3"/>
    <w:rsid w:val="00E1087A"/>
    <w:rsid w:val="00E11366"/>
    <w:rsid w:val="00E21740"/>
    <w:rsid w:val="00E217B5"/>
    <w:rsid w:val="00E229F5"/>
    <w:rsid w:val="00E230D2"/>
    <w:rsid w:val="00E276A2"/>
    <w:rsid w:val="00E300FA"/>
    <w:rsid w:val="00E3124D"/>
    <w:rsid w:val="00E35F57"/>
    <w:rsid w:val="00E401FF"/>
    <w:rsid w:val="00E403E9"/>
    <w:rsid w:val="00E51060"/>
    <w:rsid w:val="00E51C2D"/>
    <w:rsid w:val="00E51FFA"/>
    <w:rsid w:val="00E55402"/>
    <w:rsid w:val="00E55918"/>
    <w:rsid w:val="00E6408B"/>
    <w:rsid w:val="00E70A01"/>
    <w:rsid w:val="00E70CA0"/>
    <w:rsid w:val="00E8114E"/>
    <w:rsid w:val="00E83402"/>
    <w:rsid w:val="00E93CF8"/>
    <w:rsid w:val="00E96C64"/>
    <w:rsid w:val="00EA26BE"/>
    <w:rsid w:val="00EA35FD"/>
    <w:rsid w:val="00EA7C07"/>
    <w:rsid w:val="00EC1B43"/>
    <w:rsid w:val="00EC20AF"/>
    <w:rsid w:val="00EC4636"/>
    <w:rsid w:val="00EC7C3C"/>
    <w:rsid w:val="00ED1749"/>
    <w:rsid w:val="00ED4B7D"/>
    <w:rsid w:val="00EE1354"/>
    <w:rsid w:val="00EE1DDA"/>
    <w:rsid w:val="00EE69B5"/>
    <w:rsid w:val="00F019B3"/>
    <w:rsid w:val="00F110D9"/>
    <w:rsid w:val="00F11A83"/>
    <w:rsid w:val="00F20C29"/>
    <w:rsid w:val="00F357BD"/>
    <w:rsid w:val="00F3723C"/>
    <w:rsid w:val="00F61EF2"/>
    <w:rsid w:val="00F660C5"/>
    <w:rsid w:val="00F72E36"/>
    <w:rsid w:val="00F74ED1"/>
    <w:rsid w:val="00F7515A"/>
    <w:rsid w:val="00F764E5"/>
    <w:rsid w:val="00F772E7"/>
    <w:rsid w:val="00F844B3"/>
    <w:rsid w:val="00F84D5E"/>
    <w:rsid w:val="00F96645"/>
    <w:rsid w:val="00F966A4"/>
    <w:rsid w:val="00F97F8E"/>
    <w:rsid w:val="00FA09D4"/>
    <w:rsid w:val="00FA2C44"/>
    <w:rsid w:val="00FA31E3"/>
    <w:rsid w:val="00FB03E2"/>
    <w:rsid w:val="00FB49CE"/>
    <w:rsid w:val="00FC42F9"/>
    <w:rsid w:val="00FD6160"/>
    <w:rsid w:val="00FD626E"/>
    <w:rsid w:val="00FF0242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12"/>
    <w:rPr>
      <w:sz w:val="24"/>
    </w:rPr>
  </w:style>
  <w:style w:type="paragraph" w:styleId="Overskrift1">
    <w:name w:val="heading 1"/>
    <w:basedOn w:val="Normal"/>
    <w:next w:val="Normal"/>
    <w:qFormat/>
    <w:rsid w:val="00276912"/>
    <w:pPr>
      <w:keepNext/>
      <w:outlineLvl w:val="0"/>
    </w:pPr>
    <w:rPr>
      <w:b/>
      <w:bdr w:val="single" w:sz="4" w:space="0" w:color="auto"/>
    </w:rPr>
  </w:style>
  <w:style w:type="paragraph" w:styleId="Overskrift2">
    <w:name w:val="heading 2"/>
    <w:basedOn w:val="Normal"/>
    <w:next w:val="Normal"/>
    <w:qFormat/>
    <w:rsid w:val="00276912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276912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</w:rPr>
  </w:style>
  <w:style w:type="paragraph" w:styleId="Overskrift5">
    <w:name w:val="heading 5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/>
      <w:b/>
      <w:sz w:val="22"/>
    </w:rPr>
  </w:style>
  <w:style w:type="paragraph" w:styleId="Overskrift6">
    <w:name w:val="heading 6"/>
    <w:basedOn w:val="Normal"/>
    <w:next w:val="Normal"/>
    <w:qFormat/>
    <w:rsid w:val="00276912"/>
    <w:pPr>
      <w:keepNext/>
      <w:outlineLvl w:val="5"/>
    </w:pPr>
    <w:rPr>
      <w:rFonts w:ascii="Verdana" w:hAnsi="Verdana" w:cs="Arial"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769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769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76912"/>
  </w:style>
  <w:style w:type="paragraph" w:styleId="Brdtekst">
    <w:name w:val="Body Text"/>
    <w:basedOn w:val="Normal"/>
    <w:rsid w:val="00276912"/>
    <w:rPr>
      <w:rFonts w:ascii="Verdana" w:hAnsi="Verdana"/>
      <w:sz w:val="20"/>
    </w:rPr>
  </w:style>
  <w:style w:type="paragraph" w:styleId="Brdtekst2">
    <w:name w:val="Body Text 2"/>
    <w:basedOn w:val="Normal"/>
    <w:rsid w:val="00276912"/>
    <w:pPr>
      <w:keepNext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7D0EBE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C42F9"/>
    <w:rPr>
      <w:sz w:val="24"/>
    </w:rPr>
  </w:style>
  <w:style w:type="character" w:customStyle="1" w:styleId="SidefodTegn">
    <w:name w:val="Sidefod Tegn"/>
    <w:link w:val="Sidefod"/>
    <w:uiPriority w:val="99"/>
    <w:rsid w:val="00FC42F9"/>
    <w:rPr>
      <w:sz w:val="24"/>
    </w:rPr>
  </w:style>
  <w:style w:type="character" w:styleId="Kommentarhenvisning">
    <w:name w:val="annotation reference"/>
    <w:rsid w:val="004426A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26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426AB"/>
  </w:style>
  <w:style w:type="paragraph" w:styleId="Kommentaremne">
    <w:name w:val="annotation subject"/>
    <w:basedOn w:val="Kommentartekst"/>
    <w:next w:val="Kommentartekst"/>
    <w:link w:val="KommentaremneTegn"/>
    <w:rsid w:val="004426AB"/>
    <w:rPr>
      <w:b/>
      <w:bCs/>
    </w:rPr>
  </w:style>
  <w:style w:type="character" w:customStyle="1" w:styleId="KommentaremneTegn">
    <w:name w:val="Kommentaremne Tegn"/>
    <w:link w:val="Kommentaremne"/>
    <w:rsid w:val="004426AB"/>
    <w:rPr>
      <w:b/>
      <w:bCs/>
    </w:rPr>
  </w:style>
  <w:style w:type="paragraph" w:styleId="Listeafsnit">
    <w:name w:val="List Paragraph"/>
    <w:basedOn w:val="Normal"/>
    <w:uiPriority w:val="34"/>
    <w:qFormat/>
    <w:rsid w:val="00E4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12"/>
    <w:rPr>
      <w:sz w:val="24"/>
    </w:rPr>
  </w:style>
  <w:style w:type="paragraph" w:styleId="Overskrift1">
    <w:name w:val="heading 1"/>
    <w:basedOn w:val="Normal"/>
    <w:next w:val="Normal"/>
    <w:qFormat/>
    <w:rsid w:val="00276912"/>
    <w:pPr>
      <w:keepNext/>
      <w:outlineLvl w:val="0"/>
    </w:pPr>
    <w:rPr>
      <w:b/>
      <w:bdr w:val="single" w:sz="4" w:space="0" w:color="auto"/>
    </w:rPr>
  </w:style>
  <w:style w:type="paragraph" w:styleId="Overskrift2">
    <w:name w:val="heading 2"/>
    <w:basedOn w:val="Normal"/>
    <w:next w:val="Normal"/>
    <w:qFormat/>
    <w:rsid w:val="00276912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276912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</w:rPr>
  </w:style>
  <w:style w:type="paragraph" w:styleId="Overskrift5">
    <w:name w:val="heading 5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/>
      <w:b/>
      <w:sz w:val="22"/>
    </w:rPr>
  </w:style>
  <w:style w:type="paragraph" w:styleId="Overskrift6">
    <w:name w:val="heading 6"/>
    <w:basedOn w:val="Normal"/>
    <w:next w:val="Normal"/>
    <w:qFormat/>
    <w:rsid w:val="00276912"/>
    <w:pPr>
      <w:keepNext/>
      <w:outlineLvl w:val="5"/>
    </w:pPr>
    <w:rPr>
      <w:rFonts w:ascii="Verdana" w:hAnsi="Verdana" w:cs="Arial"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769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769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76912"/>
  </w:style>
  <w:style w:type="paragraph" w:styleId="Brdtekst">
    <w:name w:val="Body Text"/>
    <w:basedOn w:val="Normal"/>
    <w:rsid w:val="00276912"/>
    <w:rPr>
      <w:rFonts w:ascii="Verdana" w:hAnsi="Verdana"/>
      <w:sz w:val="20"/>
    </w:rPr>
  </w:style>
  <w:style w:type="paragraph" w:styleId="Brdtekst2">
    <w:name w:val="Body Text 2"/>
    <w:basedOn w:val="Normal"/>
    <w:rsid w:val="00276912"/>
    <w:pPr>
      <w:keepNext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7D0EBE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C42F9"/>
    <w:rPr>
      <w:sz w:val="24"/>
    </w:rPr>
  </w:style>
  <w:style w:type="character" w:customStyle="1" w:styleId="SidefodTegn">
    <w:name w:val="Sidefod Tegn"/>
    <w:link w:val="Sidefod"/>
    <w:uiPriority w:val="99"/>
    <w:rsid w:val="00FC42F9"/>
    <w:rPr>
      <w:sz w:val="24"/>
    </w:rPr>
  </w:style>
  <w:style w:type="character" w:styleId="Kommentarhenvisning">
    <w:name w:val="annotation reference"/>
    <w:rsid w:val="004426A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26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426AB"/>
  </w:style>
  <w:style w:type="paragraph" w:styleId="Kommentaremne">
    <w:name w:val="annotation subject"/>
    <w:basedOn w:val="Kommentartekst"/>
    <w:next w:val="Kommentartekst"/>
    <w:link w:val="KommentaremneTegn"/>
    <w:rsid w:val="004426AB"/>
    <w:rPr>
      <w:b/>
      <w:bCs/>
    </w:rPr>
  </w:style>
  <w:style w:type="character" w:customStyle="1" w:styleId="KommentaremneTegn">
    <w:name w:val="Kommentaremne Tegn"/>
    <w:link w:val="Kommentaremne"/>
    <w:rsid w:val="004426AB"/>
    <w:rPr>
      <w:b/>
      <w:bCs/>
    </w:rPr>
  </w:style>
  <w:style w:type="paragraph" w:styleId="Listeafsnit">
    <w:name w:val="List Paragraph"/>
    <w:basedOn w:val="Normal"/>
    <w:uiPriority w:val="34"/>
    <w:qFormat/>
    <w:rsid w:val="00E4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C366-3C42-45AC-B781-114E3D4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1337</Words>
  <Characters>8161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Noter, regnskab '99 / Budget '00</vt:lpstr>
      <vt:lpstr>Noter, regnskab '99 / Budget '00</vt:lpstr>
    </vt:vector>
  </TitlesOfParts>
  <Company>HK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Noter, regnskab '99 / Budget '00</dc:title>
  <dc:creator>HK</dc:creator>
  <cp:lastModifiedBy>Mette</cp:lastModifiedBy>
  <cp:revision>15</cp:revision>
  <cp:lastPrinted>2015-03-26T09:05:00Z</cp:lastPrinted>
  <dcterms:created xsi:type="dcterms:W3CDTF">2017-03-13T19:11:00Z</dcterms:created>
  <dcterms:modified xsi:type="dcterms:W3CDTF">2017-03-23T20:24:00Z</dcterms:modified>
</cp:coreProperties>
</file>