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154" w:rsidRPr="00784154" w:rsidRDefault="00784154" w:rsidP="0078415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84154">
        <w:rPr>
          <w:b/>
          <w:sz w:val="32"/>
          <w:szCs w:val="32"/>
        </w:rPr>
        <w:t xml:space="preserve">Bestyrelsesmøde på Bakken den 14. </w:t>
      </w:r>
      <w:r w:rsidR="006A4273">
        <w:rPr>
          <w:b/>
          <w:sz w:val="32"/>
          <w:szCs w:val="32"/>
        </w:rPr>
        <w:t>n</w:t>
      </w:r>
      <w:r w:rsidRPr="00784154">
        <w:rPr>
          <w:b/>
          <w:sz w:val="32"/>
          <w:szCs w:val="32"/>
        </w:rPr>
        <w:t>ovember 2012</w:t>
      </w:r>
    </w:p>
    <w:p w:rsidR="00784154" w:rsidRPr="00784154" w:rsidRDefault="00784154" w:rsidP="00784154">
      <w:pPr>
        <w:jc w:val="center"/>
        <w:rPr>
          <w:b/>
          <w:sz w:val="32"/>
          <w:szCs w:val="32"/>
        </w:rPr>
      </w:pPr>
      <w:r w:rsidRPr="00784154">
        <w:rPr>
          <w:b/>
          <w:sz w:val="32"/>
          <w:szCs w:val="32"/>
        </w:rPr>
        <w:t>Referat</w:t>
      </w:r>
    </w:p>
    <w:p w:rsidR="006A4273" w:rsidRDefault="004D423B">
      <w:pPr>
        <w:rPr>
          <w:b/>
        </w:rPr>
      </w:pPr>
      <w:r>
        <w:rPr>
          <w:b/>
        </w:rPr>
        <w:t>Tilstede: Kirstine, Mette 15, Mette 24, Steffen, Erik</w:t>
      </w:r>
      <w:r w:rsidR="009105DE">
        <w:rPr>
          <w:b/>
        </w:rPr>
        <w:t>. Afbud fra Dan.</w:t>
      </w:r>
    </w:p>
    <w:p w:rsidR="00784154" w:rsidRPr="00784154" w:rsidRDefault="00784154" w:rsidP="00784154">
      <w:pPr>
        <w:pStyle w:val="Listeafsnit"/>
        <w:numPr>
          <w:ilvl w:val="0"/>
          <w:numId w:val="1"/>
        </w:numPr>
        <w:ind w:left="284" w:hanging="284"/>
        <w:rPr>
          <w:b/>
          <w:u w:val="single"/>
        </w:rPr>
      </w:pPr>
      <w:r w:rsidRPr="00784154">
        <w:rPr>
          <w:b/>
          <w:u w:val="single"/>
        </w:rPr>
        <w:t>Godkendelse af dagsorden</w:t>
      </w:r>
    </w:p>
    <w:p w:rsidR="00784154" w:rsidRPr="00784154" w:rsidRDefault="00784154" w:rsidP="00784154">
      <w:pPr>
        <w:pStyle w:val="Listeafsnit"/>
        <w:ind w:left="0"/>
      </w:pPr>
      <w:r>
        <w:t>Dagsorden godkendt</w:t>
      </w:r>
    </w:p>
    <w:p w:rsidR="00703BFD" w:rsidRDefault="00703BFD">
      <w:pPr>
        <w:rPr>
          <w:b/>
        </w:rPr>
      </w:pPr>
    </w:p>
    <w:p w:rsidR="00143716" w:rsidRPr="00784154" w:rsidRDefault="00784154">
      <w:pPr>
        <w:rPr>
          <w:b/>
        </w:rPr>
      </w:pPr>
      <w:r w:rsidRPr="00784154">
        <w:rPr>
          <w:b/>
        </w:rPr>
        <w:t xml:space="preserve">2. </w:t>
      </w:r>
      <w:r w:rsidRPr="00784154">
        <w:rPr>
          <w:b/>
          <w:u w:val="single"/>
        </w:rPr>
        <w:t>Dokumenter og beslutninger på hjemmesiden</w:t>
      </w:r>
    </w:p>
    <w:p w:rsidR="00784154" w:rsidRDefault="00784154">
      <w:r>
        <w:t>Arne og Dan arbejder videre</w:t>
      </w:r>
    </w:p>
    <w:p w:rsidR="00703BFD" w:rsidRDefault="00703BFD">
      <w:pPr>
        <w:rPr>
          <w:b/>
        </w:rPr>
      </w:pPr>
    </w:p>
    <w:p w:rsidR="00784154" w:rsidRPr="00784154" w:rsidRDefault="00784154">
      <w:pPr>
        <w:rPr>
          <w:b/>
          <w:u w:val="single"/>
        </w:rPr>
      </w:pPr>
      <w:r>
        <w:rPr>
          <w:b/>
        </w:rPr>
        <w:t>3</w:t>
      </w:r>
      <w:r w:rsidRPr="00784154">
        <w:rPr>
          <w:b/>
          <w:u w:val="single"/>
        </w:rPr>
        <w:t>. El i grisehus og hestestald</w:t>
      </w:r>
    </w:p>
    <w:p w:rsidR="00784154" w:rsidRDefault="00784154">
      <w:r w:rsidRPr="00784154">
        <w:t xml:space="preserve">Forslag til </w:t>
      </w:r>
      <w:r w:rsidR="00917A77">
        <w:t xml:space="preserve">tillæg til </w:t>
      </w:r>
      <w:r w:rsidRPr="00784154">
        <w:t xml:space="preserve">lejekontrakt </w:t>
      </w:r>
      <w:r w:rsidR="005151FF">
        <w:t xml:space="preserve">godkendt - </w:t>
      </w:r>
      <w:r w:rsidRPr="00784154">
        <w:t>indeholder bestemmelser om aflæsning og betaling</w:t>
      </w:r>
      <w:r>
        <w:t xml:space="preserve">. </w:t>
      </w:r>
      <w:r w:rsidR="00917A77">
        <w:t>Tillæ</w:t>
      </w:r>
      <w:r w:rsidR="009105DE">
        <w:t>g</w:t>
      </w:r>
      <w:r w:rsidR="00917A77">
        <w:t xml:space="preserve">get til </w:t>
      </w:r>
      <w:r w:rsidR="00A7070C">
        <w:t>l</w:t>
      </w:r>
      <w:r>
        <w:t xml:space="preserve">ejekontrakten </w:t>
      </w:r>
      <w:r w:rsidR="00173C9F">
        <w:t xml:space="preserve">fastsætter, at hestegruppen skal betale for </w:t>
      </w:r>
      <w:proofErr w:type="spellStart"/>
      <w:r w:rsidR="00173C9F">
        <w:t>el-forbruget</w:t>
      </w:r>
      <w:proofErr w:type="spellEnd"/>
      <w:r w:rsidR="00173C9F">
        <w:t xml:space="preserve"> til grisehus og hestestald,</w:t>
      </w:r>
      <w:r>
        <w:t xml:space="preserve"> og samtidig giver Bofællesskabet Ilse en sikkerhed.</w:t>
      </w:r>
    </w:p>
    <w:p w:rsidR="006A4273" w:rsidRPr="00784154" w:rsidRDefault="006A4273">
      <w:r w:rsidRPr="00703BFD">
        <w:rPr>
          <w:u w:val="single"/>
        </w:rPr>
        <w:t>Orientering på næste fællesmøde</w:t>
      </w:r>
      <w:r>
        <w:t>.</w:t>
      </w:r>
    </w:p>
    <w:p w:rsidR="00703BFD" w:rsidRDefault="00703BFD">
      <w:pPr>
        <w:rPr>
          <w:b/>
        </w:rPr>
      </w:pPr>
    </w:p>
    <w:p w:rsidR="00784154" w:rsidRDefault="00784154">
      <w:pPr>
        <w:rPr>
          <w:b/>
          <w:u w:val="single"/>
        </w:rPr>
      </w:pPr>
      <w:r>
        <w:rPr>
          <w:b/>
        </w:rPr>
        <w:t xml:space="preserve">4. </w:t>
      </w:r>
      <w:r w:rsidRPr="00784154">
        <w:rPr>
          <w:b/>
          <w:u w:val="single"/>
        </w:rPr>
        <w:t>Private køleskabe og frysere på fyrgruppers eller fælleshusets el</w:t>
      </w:r>
    </w:p>
    <w:p w:rsidR="006A4273" w:rsidRDefault="006A4273">
      <w:r w:rsidRPr="006A4273">
        <w:t xml:space="preserve">Der </w:t>
      </w:r>
      <w:r w:rsidR="00FA2B6A">
        <w:t>findes</w:t>
      </w:r>
      <w:r w:rsidRPr="006A4273">
        <w:t xml:space="preserve"> private installationer i fælleskure</w:t>
      </w:r>
      <w:r w:rsidR="00FA2B6A">
        <w:t xml:space="preserve">, men </w:t>
      </w:r>
      <w:r>
        <w:t>typisk</w:t>
      </w:r>
      <w:r w:rsidR="00FA2B6A">
        <w:t xml:space="preserve"> er dertale om mindre</w:t>
      </w:r>
      <w:r>
        <w:t xml:space="preserve"> forbrug. Bestyrelsen anbefaler at permanent, privat elforbrug tilsluttes de private huse</w:t>
      </w:r>
      <w:r w:rsidR="00FA2B6A">
        <w:t>, som el-forbruget hører til</w:t>
      </w:r>
      <w:r>
        <w:t>.</w:t>
      </w:r>
    </w:p>
    <w:p w:rsidR="006A4273" w:rsidRPr="006A4273" w:rsidRDefault="006A4273">
      <w:r w:rsidRPr="00703BFD">
        <w:rPr>
          <w:u w:val="single"/>
        </w:rPr>
        <w:t>Orientering på næste fællesmøde</w:t>
      </w:r>
      <w:r>
        <w:t xml:space="preserve">.  </w:t>
      </w:r>
    </w:p>
    <w:p w:rsidR="00703BFD" w:rsidRDefault="00703BFD">
      <w:pPr>
        <w:rPr>
          <w:b/>
          <w:u w:val="single"/>
        </w:rPr>
      </w:pPr>
    </w:p>
    <w:p w:rsidR="00784154" w:rsidRDefault="00784154">
      <w:pPr>
        <w:rPr>
          <w:b/>
          <w:u w:val="single"/>
        </w:rPr>
      </w:pPr>
      <w:r>
        <w:rPr>
          <w:b/>
          <w:u w:val="single"/>
        </w:rPr>
        <w:t>5. Overblik</w:t>
      </w:r>
      <w:r w:rsidR="006A4273">
        <w:rPr>
          <w:b/>
          <w:u w:val="single"/>
        </w:rPr>
        <w:t xml:space="preserve"> over finansieringsmuligheder i forhold til større projekter (prioriteringsdebatten)</w:t>
      </w:r>
    </w:p>
    <w:p w:rsidR="004B0F1D" w:rsidRDefault="004B0F1D">
      <w:r w:rsidRPr="004B0F1D">
        <w:t xml:space="preserve">Mette </w:t>
      </w:r>
      <w:r w:rsidR="004C43C7">
        <w:t xml:space="preserve">24 </w:t>
      </w:r>
      <w:r w:rsidRPr="004B0F1D">
        <w:t>udregner ramme for Bofællesskabets økonomiske råderum for perioden 2013-15. Vi skal være tydelig</w:t>
      </w:r>
      <w:r w:rsidR="00FA2B6A">
        <w:t>e</w:t>
      </w:r>
      <w:r w:rsidRPr="004B0F1D">
        <w:t xml:space="preserve"> i forhold til præmisserne. Det skal anvendes i vores prioriteringsdebat mellem de nødvendige vedligeholdelsesarbejder og udviklingsprojekter som er initieret af cafédebatterne</w:t>
      </w:r>
      <w:r>
        <w:t>.</w:t>
      </w:r>
    </w:p>
    <w:p w:rsidR="004B0F1D" w:rsidRPr="004B0F1D" w:rsidRDefault="004B0F1D">
      <w:r w:rsidRPr="00703BFD">
        <w:rPr>
          <w:u w:val="single"/>
        </w:rPr>
        <w:t>Overblikket præsenteres på det kommende fællesmøde</w:t>
      </w:r>
      <w:r>
        <w:t>.</w:t>
      </w:r>
    </w:p>
    <w:p w:rsidR="00703BFD" w:rsidRDefault="00703BFD">
      <w:pPr>
        <w:rPr>
          <w:b/>
          <w:u w:val="single"/>
        </w:rPr>
      </w:pPr>
    </w:p>
    <w:p w:rsidR="006A4273" w:rsidRDefault="006A4273">
      <w:pPr>
        <w:rPr>
          <w:b/>
          <w:u w:val="single"/>
        </w:rPr>
      </w:pPr>
      <w:r>
        <w:rPr>
          <w:b/>
          <w:u w:val="single"/>
        </w:rPr>
        <w:t>6. Aflønning af opvaskere til fælles arrangementer</w:t>
      </w:r>
    </w:p>
    <w:p w:rsidR="0082036E" w:rsidRDefault="008657F2">
      <w:r w:rsidRPr="008657F2">
        <w:lastRenderedPageBreak/>
        <w:t xml:space="preserve">Erik har rejst kritik af </w:t>
      </w:r>
      <w:r w:rsidR="003345D4">
        <w:t xml:space="preserve">for høj </w:t>
      </w:r>
      <w:r w:rsidRPr="008657F2">
        <w:t>aflønn</w:t>
      </w:r>
      <w:r w:rsidR="003345D4">
        <w:t>ing</w:t>
      </w:r>
      <w:r w:rsidRPr="008657F2">
        <w:t xml:space="preserve"> af opvaskere ved </w:t>
      </w:r>
      <w:r w:rsidR="003345D4">
        <w:t xml:space="preserve">tidligere </w:t>
      </w:r>
      <w:r w:rsidRPr="008657F2">
        <w:t>Mortens Aften</w:t>
      </w:r>
      <w:r w:rsidR="003345D4">
        <w:t>s arrangementer</w:t>
      </w:r>
      <w:r w:rsidR="00683D10">
        <w:t xml:space="preserve">. </w:t>
      </w:r>
      <w:proofErr w:type="gramStart"/>
      <w:r w:rsidR="00683D10">
        <w:t>Erik  foreslår</w:t>
      </w:r>
      <w:proofErr w:type="gramEnd"/>
      <w:r w:rsidR="00683D10">
        <w:t xml:space="preserve"> at bestyrelsen spiller ud med et bud på en passende timeløn, og at arrangører af fællesarrangementer fremover orienterer bestyrelsen </w:t>
      </w:r>
      <w:r w:rsidR="00CE1C00">
        <w:t>om det skønnede tidsforbrug</w:t>
      </w:r>
      <w:r>
        <w:t xml:space="preserve">. </w:t>
      </w:r>
    </w:p>
    <w:p w:rsidR="0082036E" w:rsidRDefault="008657F2">
      <w:r>
        <w:t>I 2012 er der udbetalt 85 kr. i timen til opvaskerne</w:t>
      </w:r>
      <w:r w:rsidR="004E6F79">
        <w:t xml:space="preserve"> – samlet kostede </w:t>
      </w:r>
      <w:r w:rsidR="00FA2B6A">
        <w:t xml:space="preserve">det </w:t>
      </w:r>
      <w:r w:rsidR="004E6F79">
        <w:t>1</w:t>
      </w:r>
      <w:r w:rsidR="0082036E">
        <w:t>.</w:t>
      </w:r>
      <w:r w:rsidR="004E6F79">
        <w:t>062 kr</w:t>
      </w:r>
      <w:r>
        <w:t>.</w:t>
      </w:r>
      <w:r w:rsidR="0082036E">
        <w:t xml:space="preserve"> – I 2011 </w:t>
      </w:r>
      <w:r w:rsidR="00703BFD">
        <w:t>udbetalte bofællesskabet ca. 1.45</w:t>
      </w:r>
      <w:r w:rsidR="0082036E">
        <w:t>0 kr.</w:t>
      </w:r>
      <w:r w:rsidR="00703BFD">
        <w:t xml:space="preserve"> til opvaskerne.</w:t>
      </w:r>
    </w:p>
    <w:p w:rsidR="004B0F1D" w:rsidRDefault="0082036E">
      <w:r>
        <w:t xml:space="preserve"> Vi er enige om at der skal være åbenhed om alle økonomiske forhold i bofællesskabet – også løn til de unge, der vasker op ved fællesarrangementer.  </w:t>
      </w:r>
    </w:p>
    <w:p w:rsidR="004E6F79" w:rsidRDefault="0082036E">
      <w:r>
        <w:t xml:space="preserve">Steffen mener, at Fællesmødet og ikke bestyrelsen kan sætte rammer </w:t>
      </w:r>
      <w:r w:rsidR="00703BFD">
        <w:t>for aflønning ved bofællesskabets arrangementer.</w:t>
      </w:r>
      <w:r w:rsidR="004E6F79">
        <w:t xml:space="preserve">Alternativt </w:t>
      </w:r>
      <w:r w:rsidR="00703BFD">
        <w:t xml:space="preserve">foretrækker han at </w:t>
      </w:r>
      <w:r w:rsidR="003345D4">
        <w:t>opvaskeholdet bruger</w:t>
      </w:r>
      <w:r w:rsidR="004E6F79">
        <w:t>finansiere</w:t>
      </w:r>
      <w:r w:rsidR="003345D4">
        <w:t>s</w:t>
      </w:r>
      <w:r w:rsidR="00703BFD">
        <w:t xml:space="preserve"> Mortens Aften</w:t>
      </w:r>
      <w:r w:rsidR="003345D4">
        <w:t>. Det vil betyde at prisen pr. vokse</w:t>
      </w:r>
      <w:r w:rsidR="00703BFD">
        <w:t>ndeltager bliver ca. 100 kr</w:t>
      </w:r>
      <w:r w:rsidR="003345D4">
        <w:t>.</w:t>
      </w:r>
    </w:p>
    <w:p w:rsidR="00703BFD" w:rsidRDefault="00703BFD">
      <w:pPr>
        <w:rPr>
          <w:u w:val="single"/>
        </w:rPr>
      </w:pPr>
      <w:r w:rsidRPr="00703BFD">
        <w:rPr>
          <w:u w:val="single"/>
        </w:rPr>
        <w:t>Orientering på næste Fællesmøde</w:t>
      </w:r>
    </w:p>
    <w:p w:rsidR="00703BFD" w:rsidRPr="00703BFD" w:rsidRDefault="00703BFD">
      <w:pPr>
        <w:rPr>
          <w:u w:val="single"/>
        </w:rPr>
      </w:pPr>
    </w:p>
    <w:p w:rsidR="008657F2" w:rsidRDefault="006A4273">
      <w:pPr>
        <w:rPr>
          <w:b/>
          <w:u w:val="single"/>
        </w:rPr>
      </w:pPr>
      <w:r>
        <w:rPr>
          <w:b/>
          <w:u w:val="single"/>
        </w:rPr>
        <w:t>7. Placering af depotkasse fra Post Danmark</w:t>
      </w:r>
    </w:p>
    <w:p w:rsidR="008657F2" w:rsidRPr="004E6F79" w:rsidRDefault="004D423B">
      <w:r>
        <w:t xml:space="preserve">Sagen sættes på stand by, indtil post Danmark melder tilbage. Skrivelse </w:t>
      </w:r>
      <w:proofErr w:type="gramStart"/>
      <w:r>
        <w:t xml:space="preserve">herom </w:t>
      </w:r>
      <w:r w:rsidR="008657F2" w:rsidRPr="004E6F79">
        <w:t xml:space="preserve"> til</w:t>
      </w:r>
      <w:proofErr w:type="gramEnd"/>
      <w:r w:rsidR="008657F2" w:rsidRPr="004E6F79">
        <w:t xml:space="preserve"> post Danmark OK</w:t>
      </w:r>
    </w:p>
    <w:p w:rsidR="00703BFD" w:rsidRDefault="00703BFD">
      <w:pPr>
        <w:rPr>
          <w:b/>
          <w:u w:val="single"/>
        </w:rPr>
      </w:pPr>
    </w:p>
    <w:p w:rsidR="006A4273" w:rsidRDefault="006A4273">
      <w:pPr>
        <w:rPr>
          <w:b/>
          <w:u w:val="single"/>
        </w:rPr>
      </w:pPr>
      <w:r>
        <w:rPr>
          <w:b/>
          <w:u w:val="single"/>
        </w:rPr>
        <w:t>8. Skiltning ved Dageløkkevej</w:t>
      </w:r>
    </w:p>
    <w:p w:rsidR="00703BFD" w:rsidRDefault="004E6F79">
      <w:pPr>
        <w:rPr>
          <w:b/>
          <w:u w:val="single"/>
        </w:rPr>
      </w:pPr>
      <w:r w:rsidRPr="004E6F79">
        <w:t xml:space="preserve">Skiltningen </w:t>
      </w:r>
      <w:r w:rsidR="00FA2B6A">
        <w:t xml:space="preserve">med salg af byggemulighed </w:t>
      </w:r>
      <w:r w:rsidRPr="004E6F79">
        <w:t>er formentlig ulovlig</w:t>
      </w:r>
      <w:r w:rsidR="00CE1C00">
        <w:t>jvf.  Naturbeskyttelseslovens § 21</w:t>
      </w:r>
      <w:r w:rsidRPr="004E6F79">
        <w:t xml:space="preserve">. Erik </w:t>
      </w:r>
      <w:proofErr w:type="gramStart"/>
      <w:r w:rsidR="00CE1C00">
        <w:t>sender  skrivelse</w:t>
      </w:r>
      <w:proofErr w:type="gramEnd"/>
      <w:r w:rsidR="00CE1C00">
        <w:t xml:space="preserve"> til </w:t>
      </w:r>
      <w:proofErr w:type="spellStart"/>
      <w:r w:rsidR="00CE1C00">
        <w:t>Westring</w:t>
      </w:r>
      <w:proofErr w:type="spellEnd"/>
      <w:r w:rsidR="00CE1C00">
        <w:t>–</w:t>
      </w:r>
      <w:proofErr w:type="spellStart"/>
      <w:r w:rsidR="00CE1C00">
        <w:t>estate</w:t>
      </w:r>
      <w:r w:rsidR="00C17D47">
        <w:t>med</w:t>
      </w:r>
      <w:proofErr w:type="spellEnd"/>
      <w:r w:rsidR="00C17D47">
        <w:t xml:space="preserve"> anmodning om ændring af skiltningen.</w:t>
      </w:r>
    </w:p>
    <w:p w:rsidR="004E6F79" w:rsidRDefault="004E6F79">
      <w:pPr>
        <w:rPr>
          <w:b/>
          <w:u w:val="single"/>
        </w:rPr>
      </w:pPr>
      <w:r>
        <w:rPr>
          <w:b/>
          <w:u w:val="single"/>
        </w:rPr>
        <w:t>9. Evaluering af hussalgsproceduren</w:t>
      </w:r>
    </w:p>
    <w:p w:rsidR="00FA2B6A" w:rsidRDefault="00FA2B6A">
      <w:r>
        <w:t>Der er afholdt møde i en lille gruppe</w:t>
      </w:r>
      <w:r w:rsidR="00173C9F">
        <w:t xml:space="preserve"> vedrørende salget af hus 1</w:t>
      </w:r>
      <w:r>
        <w:t xml:space="preserve"> tirsdag den 13. november. Der er to anbefalinger vi gerne vil tage med i den videre proces:</w:t>
      </w:r>
    </w:p>
    <w:p w:rsidR="004E6F79" w:rsidRDefault="00FA2B6A" w:rsidP="00FA2B6A">
      <w:pPr>
        <w:pStyle w:val="Listeafsnit"/>
        <w:numPr>
          <w:ilvl w:val="0"/>
          <w:numId w:val="3"/>
        </w:numPr>
      </w:pPr>
      <w:r>
        <w:t>A</w:t>
      </w:r>
      <w:r w:rsidR="004E6F79" w:rsidRPr="00FA2B6A">
        <w:t xml:space="preserve">lle </w:t>
      </w:r>
      <w:r>
        <w:t xml:space="preserve">formelle salgsdokumenter fx </w:t>
      </w:r>
      <w:r w:rsidR="004E6F79" w:rsidRPr="00FA2B6A">
        <w:t xml:space="preserve">salgsopstilling, </w:t>
      </w:r>
      <w:r>
        <w:t xml:space="preserve">vedligeholdelsesrapporter </w:t>
      </w:r>
      <w:r w:rsidR="004C43C7">
        <w:t xml:space="preserve">bør </w:t>
      </w:r>
      <w:r>
        <w:t>foreligge</w:t>
      </w:r>
      <w:r w:rsidR="004E6F79" w:rsidRPr="00FA2B6A">
        <w:t xml:space="preserve"> fra starten </w:t>
      </w:r>
      <w:r>
        <w:t>af processen</w:t>
      </w:r>
    </w:p>
    <w:p w:rsidR="004E6F79" w:rsidRPr="00FA2B6A" w:rsidRDefault="00FA2B6A" w:rsidP="00FA2B6A">
      <w:pPr>
        <w:pStyle w:val="Listeafsnit"/>
        <w:numPr>
          <w:ilvl w:val="0"/>
          <w:numId w:val="3"/>
        </w:numPr>
      </w:pPr>
      <w:r>
        <w:t>R</w:t>
      </w:r>
      <w:r w:rsidR="004E6F79" w:rsidRPr="00FA2B6A">
        <w:t>undvisning</w:t>
      </w:r>
      <w:r>
        <w:t xml:space="preserve"> for potentielle købere </w:t>
      </w:r>
      <w:r w:rsidR="004C43C7">
        <w:t xml:space="preserve">bør </w:t>
      </w:r>
      <w:r w:rsidR="004E6F79" w:rsidRPr="00FA2B6A">
        <w:t>ske uden at sælger er til stede hele tiden.</w:t>
      </w:r>
    </w:p>
    <w:p w:rsidR="003345D4" w:rsidRPr="00703BFD" w:rsidRDefault="003345D4">
      <w:pPr>
        <w:rPr>
          <w:u w:val="single"/>
        </w:rPr>
      </w:pPr>
      <w:r w:rsidRPr="00703BFD">
        <w:rPr>
          <w:u w:val="single"/>
        </w:rPr>
        <w:t xml:space="preserve">Orientering </w:t>
      </w:r>
      <w:r w:rsidR="00703BFD">
        <w:rPr>
          <w:u w:val="single"/>
        </w:rPr>
        <w:t>på næste fællesmøde</w:t>
      </w:r>
    </w:p>
    <w:p w:rsidR="00D34676" w:rsidRPr="00D34676" w:rsidRDefault="00FA2B6A">
      <w:r>
        <w:t>(</w:t>
      </w:r>
      <w:r w:rsidR="004E6F79">
        <w:t xml:space="preserve">Formelt tages hussalgsproceduren til </w:t>
      </w:r>
      <w:r w:rsidR="003345D4">
        <w:t xml:space="preserve">op til formel </w:t>
      </w:r>
      <w:r w:rsidR="004E6F79">
        <w:t xml:space="preserve">evaluering </w:t>
      </w:r>
      <w:r>
        <w:t xml:space="preserve">senest </w:t>
      </w:r>
      <w:r w:rsidR="004E6F79">
        <w:t xml:space="preserve">efter to </w:t>
      </w:r>
      <w:r>
        <w:t>hus</w:t>
      </w:r>
      <w:r w:rsidR="004E6F79">
        <w:t>salg eller</w:t>
      </w:r>
      <w:r>
        <w:t xml:space="preserve"> ved</w:t>
      </w:r>
      <w:r w:rsidR="004E6F79">
        <w:t xml:space="preserve"> generalforsamlingen 2014.</w:t>
      </w:r>
      <w:r w:rsidR="003345D4">
        <w:t xml:space="preserve"> Se yderligere om hu</w:t>
      </w:r>
      <w:r>
        <w:t>ssalgsproceduren på hjemmesiden)</w:t>
      </w:r>
    </w:p>
    <w:p w:rsidR="00703BFD" w:rsidRDefault="00703BFD">
      <w:pPr>
        <w:rPr>
          <w:b/>
          <w:u w:val="single"/>
        </w:rPr>
      </w:pPr>
    </w:p>
    <w:p w:rsidR="004E6F79" w:rsidRDefault="004E6F79">
      <w:pPr>
        <w:rPr>
          <w:b/>
          <w:u w:val="single"/>
        </w:rPr>
      </w:pPr>
      <w:r w:rsidRPr="004E6F79">
        <w:rPr>
          <w:b/>
          <w:u w:val="single"/>
        </w:rPr>
        <w:t xml:space="preserve">10. </w:t>
      </w:r>
      <w:r w:rsidR="00D34676">
        <w:rPr>
          <w:b/>
          <w:u w:val="single"/>
        </w:rPr>
        <w:t xml:space="preserve">Status vedrørende </w:t>
      </w:r>
      <w:r w:rsidRPr="004E6F79">
        <w:rPr>
          <w:b/>
          <w:u w:val="single"/>
        </w:rPr>
        <w:t>GEF</w:t>
      </w:r>
    </w:p>
    <w:p w:rsidR="00D34676" w:rsidRPr="00D34676" w:rsidRDefault="003345D4">
      <w:r>
        <w:t>Mette</w:t>
      </w:r>
      <w:r w:rsidR="00D34676" w:rsidRPr="00D34676">
        <w:t xml:space="preserve"> </w:t>
      </w:r>
      <w:r w:rsidR="00A7070C">
        <w:t>(24)</w:t>
      </w:r>
      <w:r w:rsidR="00D34676" w:rsidRPr="00D34676">
        <w:t>orienterede</w:t>
      </w:r>
      <w:r w:rsidR="00D34676">
        <w:t>.</w:t>
      </w:r>
    </w:p>
    <w:p w:rsidR="00703BFD" w:rsidRDefault="00703BFD">
      <w:pPr>
        <w:rPr>
          <w:b/>
          <w:u w:val="single"/>
        </w:rPr>
      </w:pPr>
    </w:p>
    <w:p w:rsidR="00D34676" w:rsidRPr="00D34676" w:rsidRDefault="00D34676">
      <w:pPr>
        <w:rPr>
          <w:b/>
          <w:u w:val="single"/>
        </w:rPr>
      </w:pPr>
      <w:r w:rsidRPr="00D34676">
        <w:rPr>
          <w:b/>
          <w:u w:val="single"/>
        </w:rPr>
        <w:lastRenderedPageBreak/>
        <w:t>11. Parkering ved gården</w:t>
      </w:r>
    </w:p>
    <w:p w:rsidR="003345D4" w:rsidRDefault="005A42E7">
      <w:r>
        <w:t xml:space="preserve">Fællesmødets beslutning om at parkere på gården </w:t>
      </w:r>
      <w:r w:rsidR="00FA2B6A">
        <w:t>fungerer</w:t>
      </w:r>
      <w:r>
        <w:t xml:space="preserve"> ikke</w:t>
      </w:r>
      <w:r w:rsidR="00FA2B6A">
        <w:t xml:space="preserve"> i praksis</w:t>
      </w:r>
      <w:r>
        <w:t>.</w:t>
      </w:r>
      <w:r w:rsidR="003345D4">
        <w:t xml:space="preserve"> Det har givet andre problemer med at få adgang. </w:t>
      </w:r>
      <w:r w:rsidR="00FA2B6A">
        <w:t xml:space="preserve">Bestyrelsen har sendt mail til </w:t>
      </w:r>
      <w:r w:rsidR="003345D4">
        <w:t>relevante bofæller.</w:t>
      </w:r>
    </w:p>
    <w:p w:rsidR="00703BFD" w:rsidRDefault="00703BFD">
      <w:pPr>
        <w:rPr>
          <w:u w:val="single"/>
        </w:rPr>
      </w:pPr>
      <w:r w:rsidRPr="00703BFD">
        <w:rPr>
          <w:u w:val="single"/>
        </w:rPr>
        <w:t xml:space="preserve">Orientering </w:t>
      </w:r>
      <w:r>
        <w:rPr>
          <w:u w:val="single"/>
        </w:rPr>
        <w:t>på næste fællesmøde</w:t>
      </w:r>
    </w:p>
    <w:p w:rsidR="00703BFD" w:rsidRDefault="00703BFD"/>
    <w:p w:rsidR="003345D4" w:rsidRDefault="003345D4">
      <w:pPr>
        <w:rPr>
          <w:b/>
          <w:u w:val="single"/>
        </w:rPr>
      </w:pPr>
      <w:r w:rsidRPr="003345D4">
        <w:rPr>
          <w:b/>
          <w:u w:val="single"/>
        </w:rPr>
        <w:t>12. Leverandør af el- og gas</w:t>
      </w:r>
    </w:p>
    <w:p w:rsidR="00F5178C" w:rsidRDefault="003345D4">
      <w:r w:rsidRPr="00F5178C">
        <w:t xml:space="preserve">Erik undersøger </w:t>
      </w:r>
      <w:r w:rsidR="00F5178C" w:rsidRPr="00F5178C">
        <w:t xml:space="preserve">til næste bestyrelsesmøde </w:t>
      </w:r>
      <w:r w:rsidRPr="00F5178C">
        <w:t xml:space="preserve">om der er en </w:t>
      </w:r>
      <w:r w:rsidR="00F5178C" w:rsidRPr="00F5178C">
        <w:t xml:space="preserve">mulig, </w:t>
      </w:r>
      <w:r w:rsidRPr="00F5178C">
        <w:t>reel</w:t>
      </w:r>
      <w:r w:rsidR="00F5178C" w:rsidRPr="00F5178C">
        <w:t>besparelse</w:t>
      </w:r>
    </w:p>
    <w:p w:rsidR="00703BFD" w:rsidRDefault="00703BFD">
      <w:pPr>
        <w:rPr>
          <w:b/>
        </w:rPr>
      </w:pPr>
    </w:p>
    <w:p w:rsidR="00F5178C" w:rsidRPr="00F5178C" w:rsidRDefault="00F5178C">
      <w:pPr>
        <w:rPr>
          <w:b/>
        </w:rPr>
      </w:pPr>
      <w:r w:rsidRPr="00F5178C">
        <w:rPr>
          <w:b/>
        </w:rPr>
        <w:t>13. Evaluering af fællesmøder</w:t>
      </w:r>
    </w:p>
    <w:p w:rsidR="00F5178C" w:rsidRDefault="00F5178C">
      <w:r>
        <w:t xml:space="preserve">Vi har gode fællesmøder med godt fremmøde. Vi skal tilstræbe </w:t>
      </w:r>
      <w:r w:rsidR="00703BFD">
        <w:t xml:space="preserve">en </w:t>
      </w:r>
      <w:r>
        <w:t>fast bagkant klokken 22.30</w:t>
      </w:r>
    </w:p>
    <w:p w:rsidR="00F5178C" w:rsidRDefault="00F5178C"/>
    <w:p w:rsidR="005151FF" w:rsidRPr="005151FF" w:rsidRDefault="00F5178C" w:rsidP="005151FF">
      <w:r w:rsidRPr="00FA2B6A">
        <w:rPr>
          <w:i/>
        </w:rPr>
        <w:t>Ref. Steffen</w:t>
      </w:r>
      <w:r w:rsidR="00FA2B6A">
        <w:rPr>
          <w:i/>
        </w:rPr>
        <w:t xml:space="preserve"> (Hus 20)</w:t>
      </w:r>
    </w:p>
    <w:sectPr w:rsidR="005151FF" w:rsidRPr="005151FF" w:rsidSect="0014371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542"/>
    <w:multiLevelType w:val="hybridMultilevel"/>
    <w:tmpl w:val="BB36B95A"/>
    <w:lvl w:ilvl="0" w:tplc="669E1A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A187B"/>
    <w:multiLevelType w:val="hybridMultilevel"/>
    <w:tmpl w:val="C94AC51A"/>
    <w:lvl w:ilvl="0" w:tplc="5FCC950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E1AE7"/>
    <w:multiLevelType w:val="hybridMultilevel"/>
    <w:tmpl w:val="CD62D4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154"/>
    <w:rsid w:val="000211CF"/>
    <w:rsid w:val="000B1182"/>
    <w:rsid w:val="00143716"/>
    <w:rsid w:val="00173C9F"/>
    <w:rsid w:val="001B17F8"/>
    <w:rsid w:val="002412A5"/>
    <w:rsid w:val="00246C0B"/>
    <w:rsid w:val="003345D4"/>
    <w:rsid w:val="00363D63"/>
    <w:rsid w:val="00454A15"/>
    <w:rsid w:val="004B0F1D"/>
    <w:rsid w:val="004C43C7"/>
    <w:rsid w:val="004D423B"/>
    <w:rsid w:val="004E6F79"/>
    <w:rsid w:val="005151FF"/>
    <w:rsid w:val="005A42E7"/>
    <w:rsid w:val="00646D17"/>
    <w:rsid w:val="00683D10"/>
    <w:rsid w:val="00687BDB"/>
    <w:rsid w:val="006A4273"/>
    <w:rsid w:val="00703BFD"/>
    <w:rsid w:val="00784154"/>
    <w:rsid w:val="0082036E"/>
    <w:rsid w:val="0082574F"/>
    <w:rsid w:val="00827595"/>
    <w:rsid w:val="008657F2"/>
    <w:rsid w:val="00874DF1"/>
    <w:rsid w:val="008D3BDA"/>
    <w:rsid w:val="009105DE"/>
    <w:rsid w:val="00917A77"/>
    <w:rsid w:val="00A27E94"/>
    <w:rsid w:val="00A7070C"/>
    <w:rsid w:val="00B13F9D"/>
    <w:rsid w:val="00C17D47"/>
    <w:rsid w:val="00C238ED"/>
    <w:rsid w:val="00CE1C00"/>
    <w:rsid w:val="00D34676"/>
    <w:rsid w:val="00E8305A"/>
    <w:rsid w:val="00E866CF"/>
    <w:rsid w:val="00E8673A"/>
    <w:rsid w:val="00E87710"/>
    <w:rsid w:val="00F5178C"/>
    <w:rsid w:val="00FA1C62"/>
    <w:rsid w:val="00FA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415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17A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7A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A77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7A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A77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A7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84154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17A7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7A7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A77"/>
    <w:rPr>
      <w:sz w:val="20"/>
      <w:szCs w:val="20"/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7A7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A77"/>
    <w:rPr>
      <w:b/>
      <w:bCs/>
      <w:sz w:val="20"/>
      <w:szCs w:val="20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A7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Rasmussen</dc:creator>
  <cp:lastModifiedBy>Dan Mølholm</cp:lastModifiedBy>
  <cp:revision>2</cp:revision>
  <cp:lastPrinted>2012-12-17T22:12:00Z</cp:lastPrinted>
  <dcterms:created xsi:type="dcterms:W3CDTF">2012-12-17T22:13:00Z</dcterms:created>
  <dcterms:modified xsi:type="dcterms:W3CDTF">2012-12-17T22:13:00Z</dcterms:modified>
</cp:coreProperties>
</file>